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CB" w:rsidRDefault="00EC3CCB" w:rsidP="00FB225D">
      <w:pPr>
        <w:spacing w:line="240" w:lineRule="auto"/>
        <w:rPr>
          <w:rFonts w:cstheme="minorHAnsi"/>
          <w:sz w:val="20"/>
          <w:szCs w:val="20"/>
        </w:rPr>
      </w:pPr>
      <w:bookmarkStart w:id="0" w:name="_GoBack"/>
      <w:bookmarkEnd w:id="0"/>
    </w:p>
    <w:p w:rsidR="008B6970" w:rsidRDefault="003C42AB" w:rsidP="00FB225D">
      <w:pPr>
        <w:spacing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53FB5308" wp14:editId="6BAD3BD6">
                <wp:simplePos x="0" y="0"/>
                <wp:positionH relativeFrom="column">
                  <wp:posOffset>-381000</wp:posOffset>
                </wp:positionH>
                <wp:positionV relativeFrom="paragraph">
                  <wp:posOffset>-170180</wp:posOffset>
                </wp:positionV>
                <wp:extent cx="6429375" cy="428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4293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2AB" w:rsidRDefault="00C368B1" w:rsidP="0001677B">
                            <w:pPr>
                              <w:spacing w:after="0" w:line="240" w:lineRule="auto"/>
                              <w:rPr>
                                <w:rFonts w:cstheme="minorHAnsi"/>
                                <w:sz w:val="20"/>
                                <w:szCs w:val="20"/>
                                <w:u w:val="single"/>
                              </w:rPr>
                            </w:pPr>
                            <w:r>
                              <w:t xml:space="preserve">Name:                                                                  </w:t>
                            </w:r>
                            <w:r w:rsidR="008B6970">
                              <w:t>Consumer ID:</w:t>
                            </w:r>
                            <w:r w:rsidR="003C42AB" w:rsidRPr="003C42AB">
                              <w:rPr>
                                <w:rFonts w:cstheme="minorHAnsi"/>
                                <w:sz w:val="20"/>
                                <w:szCs w:val="20"/>
                                <w:u w:val="single"/>
                              </w:rPr>
                              <w:t xml:space="preserve"> </w:t>
                            </w:r>
                          </w:p>
                          <w:p w:rsidR="0001677B" w:rsidRDefault="003C42AB" w:rsidP="0001677B">
                            <w:pPr>
                              <w:spacing w:after="0" w:line="240" w:lineRule="auto"/>
                            </w:pPr>
                            <w:r w:rsidRPr="000C5EF2">
                              <w:rPr>
                                <w:rFonts w:cstheme="minorHAnsi"/>
                                <w:sz w:val="20"/>
                                <w:szCs w:val="20"/>
                                <w:u w:val="single"/>
                              </w:rPr>
                              <w:t>Does the consumer currently have a Behavior Treatment Plan?</w:t>
                            </w:r>
                            <w:r w:rsidRPr="000C5EF2">
                              <w:rPr>
                                <w:rFonts w:cstheme="minorHAnsi"/>
                                <w:sz w:val="20"/>
                                <w:szCs w:val="20"/>
                              </w:rPr>
                              <w:t xml:space="preserve">      </w:t>
                            </w:r>
                            <w:sdt>
                              <w:sdtPr>
                                <w:rPr>
                                  <w:rFonts w:eastAsia="MS Gothic" w:cstheme="minorHAnsi"/>
                                  <w:sz w:val="20"/>
                                  <w:szCs w:val="20"/>
                                </w:rPr>
                                <w:id w:val="-1266694380"/>
                                <w14:checkbox>
                                  <w14:checked w14:val="0"/>
                                  <w14:checkedState w14:val="2612" w14:font="MS Gothic"/>
                                  <w14:uncheckedState w14:val="2610" w14:font="MS Gothic"/>
                                </w14:checkbox>
                              </w:sdtPr>
                              <w:sdtEndPr/>
                              <w:sdtContent>
                                <w:r w:rsidRPr="000C5EF2">
                                  <w:rPr>
                                    <w:rFonts w:ascii="Segoe UI Symbol" w:eastAsia="MS Gothic" w:hAnsi="Segoe UI Symbol" w:cs="Segoe UI Symbol"/>
                                    <w:sz w:val="20"/>
                                    <w:szCs w:val="20"/>
                                  </w:rPr>
                                  <w:t>☐</w:t>
                                </w:r>
                              </w:sdtContent>
                            </w:sdt>
                            <w:r w:rsidRPr="000C5EF2">
                              <w:rPr>
                                <w:rFonts w:cstheme="minorHAnsi"/>
                                <w:sz w:val="20"/>
                                <w:szCs w:val="20"/>
                              </w:rPr>
                              <w:t xml:space="preserve">Yes       </w:t>
                            </w:r>
                            <w:sdt>
                              <w:sdtPr>
                                <w:rPr>
                                  <w:rFonts w:eastAsia="MS Gothic" w:cstheme="minorHAnsi"/>
                                  <w:sz w:val="20"/>
                                  <w:szCs w:val="20"/>
                                </w:rPr>
                                <w:id w:val="-1085764892"/>
                                <w14:checkbox>
                                  <w14:checked w14:val="0"/>
                                  <w14:checkedState w14:val="2612" w14:font="MS Gothic"/>
                                  <w14:uncheckedState w14:val="2610" w14:font="MS Gothic"/>
                                </w14:checkbox>
                              </w:sdtPr>
                              <w:sdtEndPr/>
                              <w:sdtContent>
                                <w:r w:rsidRPr="000C5EF2">
                                  <w:rPr>
                                    <w:rFonts w:ascii="Segoe UI Symbol" w:eastAsia="MS Gothic" w:hAnsi="Segoe UI Symbol" w:cs="Segoe UI Symbol"/>
                                    <w:sz w:val="20"/>
                                    <w:szCs w:val="20"/>
                                  </w:rPr>
                                  <w:t>☐</w:t>
                                </w:r>
                              </w:sdtContent>
                            </w:sdt>
                            <w:r w:rsidRPr="000C5EF2">
                              <w:rPr>
                                <w:rFonts w:cstheme="minorHAnsi"/>
                                <w:sz w:val="20"/>
                                <w:szCs w:val="20"/>
                              </w:rPr>
                              <w:t xml:space="preserve">No  </w:t>
                            </w:r>
                          </w:p>
                          <w:p w:rsidR="0001677B" w:rsidRDefault="0001677B" w:rsidP="0001677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5308" id="_x0000_t202" coordsize="21600,21600" o:spt="202" path="m,l,21600r21600,l21600,xe">
                <v:stroke joinstyle="miter"/>
                <v:path gradientshapeok="t" o:connecttype="rect"/>
              </v:shapetype>
              <v:shape id="Text Box 1" o:spid="_x0000_s1026" type="#_x0000_t202" style="position:absolute;margin-left:-30pt;margin-top:-13.4pt;width:506.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" fillcolor="white [3201]" stroked="f" strokeweight=".5pt">
                <v:textbox>
                  <w:txbxContent>
                    <w:p w:rsidR="003C42AB" w:rsidRDefault="00C368B1" w:rsidP="0001677B">
                      <w:pPr>
                        <w:spacing w:after="0" w:line="240" w:lineRule="auto"/>
                        <w:rPr>
                          <w:rFonts w:cstheme="minorHAnsi"/>
                          <w:sz w:val="20"/>
                          <w:szCs w:val="20"/>
                          <w:u w:val="single"/>
                        </w:rPr>
                      </w:pPr>
                      <w:r>
                        <w:t xml:space="preserve">Name:                                                                  </w:t>
                      </w:r>
                      <w:r w:rsidR="008B6970">
                        <w:t>Consumer ID:</w:t>
                      </w:r>
                      <w:r w:rsidR="003C42AB" w:rsidRPr="003C42AB">
                        <w:rPr>
                          <w:rFonts w:cstheme="minorHAnsi"/>
                          <w:sz w:val="20"/>
                          <w:szCs w:val="20"/>
                          <w:u w:val="single"/>
                        </w:rPr>
                        <w:t xml:space="preserve"> </w:t>
                      </w:r>
                    </w:p>
                    <w:p w:rsidR="0001677B" w:rsidRDefault="003C42AB" w:rsidP="0001677B">
                      <w:pPr>
                        <w:spacing w:after="0" w:line="240" w:lineRule="auto"/>
                      </w:pPr>
                      <w:r w:rsidRPr="000C5EF2">
                        <w:rPr>
                          <w:rFonts w:cstheme="minorHAnsi"/>
                          <w:sz w:val="20"/>
                          <w:szCs w:val="20"/>
                          <w:u w:val="single"/>
                        </w:rPr>
                        <w:t>Does the consumer currently have a Behavior Treatment Plan?</w:t>
                      </w:r>
                      <w:r w:rsidRPr="000C5EF2">
                        <w:rPr>
                          <w:rFonts w:cstheme="minorHAnsi"/>
                          <w:sz w:val="20"/>
                          <w:szCs w:val="20"/>
                        </w:rPr>
                        <w:t xml:space="preserve">      </w:t>
                      </w:r>
                      <w:sdt>
                        <w:sdtPr>
                          <w:rPr>
                            <w:rFonts w:eastAsia="MS Gothic" w:cstheme="minorHAnsi"/>
                            <w:sz w:val="20"/>
                            <w:szCs w:val="20"/>
                          </w:rPr>
                          <w:id w:val="-1266694380"/>
                          <w14:checkbox>
                            <w14:checked w14:val="0"/>
                            <w14:checkedState w14:val="2612" w14:font="MS Gothic"/>
                            <w14:uncheckedState w14:val="2610" w14:font="MS Gothic"/>
                          </w14:checkbox>
                        </w:sdtPr>
                        <w:sdtContent>
                          <w:r w:rsidRPr="000C5EF2">
                            <w:rPr>
                              <w:rFonts w:ascii="Segoe UI Symbol" w:eastAsia="MS Gothic" w:hAnsi="Segoe UI Symbol" w:cs="Segoe UI Symbol"/>
                              <w:sz w:val="20"/>
                              <w:szCs w:val="20"/>
                            </w:rPr>
                            <w:t>☐</w:t>
                          </w:r>
                        </w:sdtContent>
                      </w:sdt>
                      <w:r w:rsidRPr="000C5EF2">
                        <w:rPr>
                          <w:rFonts w:cstheme="minorHAnsi"/>
                          <w:sz w:val="20"/>
                          <w:szCs w:val="20"/>
                        </w:rPr>
                        <w:t xml:space="preserve">Yes       </w:t>
                      </w:r>
                      <w:sdt>
                        <w:sdtPr>
                          <w:rPr>
                            <w:rFonts w:eastAsia="MS Gothic" w:cstheme="minorHAnsi"/>
                            <w:sz w:val="20"/>
                            <w:szCs w:val="20"/>
                          </w:rPr>
                          <w:id w:val="-1085764892"/>
                          <w14:checkbox>
                            <w14:checked w14:val="0"/>
                            <w14:checkedState w14:val="2612" w14:font="MS Gothic"/>
                            <w14:uncheckedState w14:val="2610" w14:font="MS Gothic"/>
                          </w14:checkbox>
                        </w:sdtPr>
                        <w:sdtContent>
                          <w:r w:rsidRPr="000C5EF2">
                            <w:rPr>
                              <w:rFonts w:ascii="Segoe UI Symbol" w:eastAsia="MS Gothic" w:hAnsi="Segoe UI Symbol" w:cs="Segoe UI Symbol"/>
                              <w:sz w:val="20"/>
                              <w:szCs w:val="20"/>
                            </w:rPr>
                            <w:t>☐</w:t>
                          </w:r>
                        </w:sdtContent>
                      </w:sdt>
                      <w:r w:rsidRPr="000C5EF2">
                        <w:rPr>
                          <w:rFonts w:cstheme="minorHAnsi"/>
                          <w:sz w:val="20"/>
                          <w:szCs w:val="20"/>
                        </w:rPr>
                        <w:t xml:space="preserve">No  </w:t>
                      </w:r>
                    </w:p>
                    <w:p w:rsidR="0001677B" w:rsidRDefault="0001677B" w:rsidP="0001677B">
                      <w:pPr>
                        <w:spacing w:after="0" w:line="240" w:lineRule="auto"/>
                      </w:pPr>
                    </w:p>
                  </w:txbxContent>
                </v:textbox>
              </v:shape>
            </w:pict>
          </mc:Fallback>
        </mc:AlternateContent>
      </w:r>
    </w:p>
    <w:tbl>
      <w:tblPr>
        <w:tblStyle w:val="TableGrid"/>
        <w:tblW w:w="10260" w:type="dxa"/>
        <w:tblInd w:w="-635" w:type="dxa"/>
        <w:tblLook w:val="04A0" w:firstRow="1" w:lastRow="0" w:firstColumn="1" w:lastColumn="0" w:noHBand="0" w:noVBand="1"/>
      </w:tblPr>
      <w:tblGrid>
        <w:gridCol w:w="4860"/>
        <w:gridCol w:w="5400"/>
      </w:tblGrid>
      <w:tr w:rsidR="003C42AB" w:rsidRPr="003C42AB" w:rsidTr="003C42AB">
        <w:trPr>
          <w:trHeight w:val="503"/>
        </w:trPr>
        <w:tc>
          <w:tcPr>
            <w:tcW w:w="4860" w:type="dxa"/>
            <w:shd w:val="clear" w:color="auto" w:fill="D9D9D9" w:themeFill="background1" w:themeFillShade="D9"/>
          </w:tcPr>
          <w:p w:rsidR="003C42AB" w:rsidRPr="00FA3629" w:rsidRDefault="003C42AB" w:rsidP="00907991">
            <w:pPr>
              <w:pStyle w:val="ListParagraph"/>
              <w:numPr>
                <w:ilvl w:val="0"/>
                <w:numId w:val="1"/>
              </w:numPr>
              <w:ind w:left="360"/>
              <w:rPr>
                <w:rFonts w:cstheme="minorHAnsi"/>
                <w:b/>
                <w:sz w:val="20"/>
                <w:szCs w:val="20"/>
              </w:rPr>
            </w:pPr>
            <w:r w:rsidRPr="00FA3629">
              <w:rPr>
                <w:rFonts w:cstheme="minorHAnsi"/>
                <w:b/>
                <w:sz w:val="20"/>
                <w:szCs w:val="20"/>
              </w:rPr>
              <w:t xml:space="preserve">Setting:  The place in which the intervention took place.  </w:t>
            </w:r>
          </w:p>
        </w:tc>
        <w:tc>
          <w:tcPr>
            <w:tcW w:w="5400" w:type="dxa"/>
            <w:shd w:val="clear" w:color="auto" w:fill="D9D9D9" w:themeFill="background1" w:themeFillShade="D9"/>
          </w:tcPr>
          <w:p w:rsidR="003C42AB" w:rsidRPr="00FA3629" w:rsidRDefault="003C42AB" w:rsidP="003C42AB">
            <w:pPr>
              <w:ind w:left="-42"/>
              <w:rPr>
                <w:rFonts w:cstheme="minorHAnsi"/>
                <w:b/>
                <w:sz w:val="20"/>
                <w:szCs w:val="20"/>
              </w:rPr>
            </w:pPr>
            <w:r w:rsidRPr="00FA3629">
              <w:rPr>
                <w:rFonts w:cstheme="minorHAnsi"/>
                <w:b/>
                <w:sz w:val="20"/>
                <w:szCs w:val="20"/>
              </w:rPr>
              <w:t>2. Why the intervention was needed. Issue-Target Behavior: More than one choice is accepted.</w:t>
            </w:r>
          </w:p>
        </w:tc>
      </w:tr>
      <w:tr w:rsidR="003C42AB" w:rsidRPr="003C42AB" w:rsidTr="003C42AB">
        <w:tc>
          <w:tcPr>
            <w:tcW w:w="4860" w:type="dxa"/>
          </w:tcPr>
          <w:p w:rsidR="003C42AB" w:rsidRPr="003C42AB" w:rsidRDefault="00CD4340" w:rsidP="003C42AB">
            <w:pPr>
              <w:rPr>
                <w:sz w:val="20"/>
                <w:szCs w:val="20"/>
              </w:rPr>
            </w:pPr>
            <w:sdt>
              <w:sdtPr>
                <w:rPr>
                  <w:sz w:val="20"/>
                  <w:szCs w:val="20"/>
                </w:rPr>
                <w:id w:val="-1479375248"/>
                <w14:checkbox>
                  <w14:checked w14:val="0"/>
                  <w14:checkedState w14:val="2612" w14:font="MS Gothic"/>
                  <w14:uncheckedState w14:val="2610" w14:font="MS Gothic"/>
                </w14:checkbox>
              </w:sdtPr>
              <w:sdtEndPr/>
              <w:sdtContent>
                <w:r w:rsidR="003C42AB" w:rsidRPr="003C42AB">
                  <w:rPr>
                    <w:rFonts w:ascii="Segoe UI Symbol" w:eastAsia="MS Gothic" w:hAnsi="Segoe UI Symbol" w:cs="Segoe UI Symbol"/>
                    <w:sz w:val="20"/>
                    <w:szCs w:val="20"/>
                  </w:rPr>
                  <w:t>☐</w:t>
                </w:r>
              </w:sdtContent>
            </w:sdt>
            <w:r w:rsidR="003C42AB" w:rsidRPr="003C42AB">
              <w:rPr>
                <w:sz w:val="20"/>
                <w:szCs w:val="20"/>
              </w:rPr>
              <w:t xml:space="preserve">Program/Day Program/Vocational </w:t>
            </w:r>
          </w:p>
        </w:tc>
        <w:tc>
          <w:tcPr>
            <w:tcW w:w="5400" w:type="dxa"/>
          </w:tcPr>
          <w:p w:rsidR="003C42AB" w:rsidRPr="00AC7B95" w:rsidRDefault="00CD4340" w:rsidP="003C42AB">
            <w:pPr>
              <w:rPr>
                <w:rFonts w:cstheme="minorHAnsi"/>
                <w:sz w:val="20"/>
                <w:szCs w:val="20"/>
              </w:rPr>
            </w:pPr>
            <w:sdt>
              <w:sdtPr>
                <w:rPr>
                  <w:rFonts w:cstheme="minorHAnsi"/>
                  <w:sz w:val="20"/>
                  <w:szCs w:val="20"/>
                </w:rPr>
                <w:id w:val="1176153105"/>
                <w14:checkbox>
                  <w14:checked w14:val="0"/>
                  <w14:checkedState w14:val="2612" w14:font="MS Gothic"/>
                  <w14:uncheckedState w14:val="2610" w14:font="MS Gothic"/>
                </w14:checkbox>
              </w:sdtPr>
              <w:sdtEndPr/>
              <w:sdtContent>
                <w:r w:rsidR="00723B5B">
                  <w:rPr>
                    <w:rFonts w:ascii="MS Gothic" w:eastAsia="MS Gothic" w:hAnsi="MS Gothic" w:cstheme="minorHAnsi" w:hint="eastAsia"/>
                    <w:sz w:val="20"/>
                    <w:szCs w:val="20"/>
                  </w:rPr>
                  <w:t>☐</w:t>
                </w:r>
              </w:sdtContent>
            </w:sdt>
            <w:r w:rsidR="003C42AB" w:rsidRPr="00AC7B95">
              <w:rPr>
                <w:rFonts w:cstheme="minorHAnsi"/>
                <w:sz w:val="20"/>
                <w:szCs w:val="20"/>
              </w:rPr>
              <w:t xml:space="preserve"> Imminent harm to self </w:t>
            </w:r>
          </w:p>
        </w:tc>
      </w:tr>
      <w:tr w:rsidR="003C42AB" w:rsidRPr="003C42AB" w:rsidTr="003C42AB">
        <w:trPr>
          <w:trHeight w:val="287"/>
        </w:trPr>
        <w:tc>
          <w:tcPr>
            <w:tcW w:w="4860" w:type="dxa"/>
          </w:tcPr>
          <w:p w:rsidR="003C42AB" w:rsidRPr="003C42AB" w:rsidRDefault="00CD4340" w:rsidP="003C42AB">
            <w:pPr>
              <w:rPr>
                <w:sz w:val="20"/>
                <w:szCs w:val="20"/>
              </w:rPr>
            </w:pPr>
            <w:sdt>
              <w:sdtPr>
                <w:rPr>
                  <w:sz w:val="20"/>
                  <w:szCs w:val="20"/>
                </w:rPr>
                <w:id w:val="1789385505"/>
                <w14:checkbox>
                  <w14:checked w14:val="0"/>
                  <w14:checkedState w14:val="2612" w14:font="MS Gothic"/>
                  <w14:uncheckedState w14:val="2610" w14:font="MS Gothic"/>
                </w14:checkbox>
              </w:sdtPr>
              <w:sdtEndPr/>
              <w:sdtContent>
                <w:r w:rsidR="003C42AB" w:rsidRPr="003C42AB">
                  <w:rPr>
                    <w:rFonts w:ascii="Segoe UI Symbol" w:eastAsia="MS Gothic" w:hAnsi="Segoe UI Symbol" w:cs="Segoe UI Symbol"/>
                    <w:sz w:val="20"/>
                    <w:szCs w:val="20"/>
                  </w:rPr>
                  <w:t>☐</w:t>
                </w:r>
              </w:sdtContent>
            </w:sdt>
            <w:r w:rsidR="003C42AB" w:rsidRPr="003C42AB">
              <w:rPr>
                <w:sz w:val="20"/>
                <w:szCs w:val="20"/>
              </w:rPr>
              <w:t>Group Home/Licensed Home/Correctional Setting/Nursing Home/Institution</w:t>
            </w:r>
          </w:p>
        </w:tc>
        <w:tc>
          <w:tcPr>
            <w:tcW w:w="5400" w:type="dxa"/>
          </w:tcPr>
          <w:p w:rsidR="003C42AB" w:rsidRPr="00AC7B95" w:rsidRDefault="00CD4340" w:rsidP="003C42AB">
            <w:pPr>
              <w:rPr>
                <w:rFonts w:cstheme="minorHAnsi"/>
                <w:sz w:val="20"/>
                <w:szCs w:val="20"/>
              </w:rPr>
            </w:pPr>
            <w:sdt>
              <w:sdtPr>
                <w:rPr>
                  <w:rFonts w:cstheme="minorHAnsi"/>
                  <w:sz w:val="20"/>
                  <w:szCs w:val="20"/>
                </w:rPr>
                <w:id w:val="2011565952"/>
                <w14:checkbox>
                  <w14:checked w14:val="0"/>
                  <w14:checkedState w14:val="2612" w14:font="MS Gothic"/>
                  <w14:uncheckedState w14:val="2610" w14:font="MS Gothic"/>
                </w14:checkbox>
              </w:sdtPr>
              <w:sdtEndPr/>
              <w:sdtContent>
                <w:r w:rsidR="003C42AB" w:rsidRPr="00AC7B95">
                  <w:rPr>
                    <w:rFonts w:ascii="Segoe UI Symbol" w:eastAsia="MS Gothic" w:hAnsi="Segoe UI Symbol" w:cs="Segoe UI Symbol"/>
                    <w:sz w:val="20"/>
                    <w:szCs w:val="20"/>
                  </w:rPr>
                  <w:t>☐</w:t>
                </w:r>
              </w:sdtContent>
            </w:sdt>
            <w:r w:rsidR="003C42AB" w:rsidRPr="00AC7B95">
              <w:rPr>
                <w:rFonts w:cstheme="minorHAnsi"/>
                <w:sz w:val="20"/>
                <w:szCs w:val="20"/>
              </w:rPr>
              <w:t xml:space="preserve"> Imminent harm to others </w:t>
            </w:r>
          </w:p>
        </w:tc>
      </w:tr>
      <w:tr w:rsidR="003C42AB" w:rsidRPr="003C42AB" w:rsidTr="003C42AB">
        <w:trPr>
          <w:trHeight w:val="512"/>
        </w:trPr>
        <w:tc>
          <w:tcPr>
            <w:tcW w:w="4860" w:type="dxa"/>
          </w:tcPr>
          <w:p w:rsidR="003C42AB" w:rsidRPr="003C42AB" w:rsidRDefault="00CD4340" w:rsidP="00907991">
            <w:pPr>
              <w:rPr>
                <w:sz w:val="20"/>
                <w:szCs w:val="20"/>
              </w:rPr>
            </w:pPr>
            <w:sdt>
              <w:sdtPr>
                <w:rPr>
                  <w:sz w:val="20"/>
                  <w:szCs w:val="20"/>
                </w:rPr>
                <w:id w:val="-622543202"/>
                <w14:checkbox>
                  <w14:checked w14:val="0"/>
                  <w14:checkedState w14:val="2612" w14:font="MS Gothic"/>
                  <w14:uncheckedState w14:val="2610" w14:font="MS Gothic"/>
                </w14:checkbox>
              </w:sdtPr>
              <w:sdtEndPr/>
              <w:sdtContent>
                <w:r w:rsidR="003C42AB" w:rsidRPr="003C42AB">
                  <w:rPr>
                    <w:rFonts w:ascii="MS Gothic" w:eastAsia="MS Gothic" w:hAnsi="MS Gothic" w:hint="eastAsia"/>
                    <w:sz w:val="20"/>
                    <w:szCs w:val="20"/>
                  </w:rPr>
                  <w:t>☐</w:t>
                </w:r>
              </w:sdtContent>
            </w:sdt>
            <w:r w:rsidR="003C42AB" w:rsidRPr="003C42AB">
              <w:rPr>
                <w:sz w:val="20"/>
                <w:szCs w:val="20"/>
              </w:rPr>
              <w:t>Private Residence/Semi-Independent Placement (SIP)(Unlicensed)</w:t>
            </w:r>
          </w:p>
        </w:tc>
        <w:tc>
          <w:tcPr>
            <w:tcW w:w="5400" w:type="dxa"/>
          </w:tcPr>
          <w:p w:rsidR="003C42AB" w:rsidRPr="003C42AB" w:rsidRDefault="003C42AB" w:rsidP="003C42AB">
            <w:pPr>
              <w:rPr>
                <w:sz w:val="20"/>
                <w:szCs w:val="20"/>
              </w:rPr>
            </w:pPr>
            <w:r w:rsidRPr="000C5EF2">
              <w:rPr>
                <w:rFonts w:cstheme="minorHAnsi"/>
                <w:sz w:val="20"/>
                <w:szCs w:val="20"/>
              </w:rPr>
              <w:t xml:space="preserve">These may include property destruction elopement, or other behaviors that ultimately result in harm to self or others. </w:t>
            </w:r>
          </w:p>
        </w:tc>
      </w:tr>
      <w:tr w:rsidR="003C42AB" w:rsidRPr="003C42AB" w:rsidTr="003C42AB">
        <w:tc>
          <w:tcPr>
            <w:tcW w:w="4860" w:type="dxa"/>
          </w:tcPr>
          <w:p w:rsidR="003C42AB" w:rsidRPr="003C42AB" w:rsidRDefault="00CD4340" w:rsidP="00907991">
            <w:pPr>
              <w:rPr>
                <w:sz w:val="20"/>
                <w:szCs w:val="20"/>
              </w:rPr>
            </w:pPr>
            <w:sdt>
              <w:sdtPr>
                <w:rPr>
                  <w:sz w:val="20"/>
                  <w:szCs w:val="20"/>
                </w:rPr>
                <w:id w:val="274908872"/>
                <w14:checkbox>
                  <w14:checked w14:val="0"/>
                  <w14:checkedState w14:val="2612" w14:font="MS Gothic"/>
                  <w14:uncheckedState w14:val="2610" w14:font="MS Gothic"/>
                </w14:checkbox>
              </w:sdtPr>
              <w:sdtEndPr/>
              <w:sdtContent>
                <w:r w:rsidR="003C42AB" w:rsidRPr="003C42AB">
                  <w:rPr>
                    <w:rFonts w:ascii="Segoe UI Symbol" w:eastAsia="MS Gothic" w:hAnsi="Segoe UI Symbol" w:cs="Segoe UI Symbol"/>
                    <w:sz w:val="20"/>
                    <w:szCs w:val="20"/>
                  </w:rPr>
                  <w:t>☐</w:t>
                </w:r>
              </w:sdtContent>
            </w:sdt>
            <w:r w:rsidR="003C42AB" w:rsidRPr="003C42AB">
              <w:rPr>
                <w:sz w:val="20"/>
                <w:szCs w:val="20"/>
              </w:rPr>
              <w:t xml:space="preserve">Community-(Other community activity) </w:t>
            </w:r>
          </w:p>
        </w:tc>
        <w:tc>
          <w:tcPr>
            <w:tcW w:w="5400" w:type="dxa"/>
          </w:tcPr>
          <w:p w:rsidR="003C42AB" w:rsidRPr="003C42AB" w:rsidRDefault="003C42AB" w:rsidP="00907991">
            <w:pPr>
              <w:rPr>
                <w:sz w:val="20"/>
                <w:szCs w:val="20"/>
              </w:rPr>
            </w:pPr>
          </w:p>
        </w:tc>
      </w:tr>
    </w:tbl>
    <w:p w:rsidR="00102134" w:rsidRPr="000C5EF2" w:rsidRDefault="00102134" w:rsidP="00FB225D">
      <w:pPr>
        <w:spacing w:after="0" w:line="240" w:lineRule="auto"/>
        <w:ind w:left="360"/>
        <w:rPr>
          <w:rFonts w:cstheme="minorHAnsi"/>
          <w:sz w:val="20"/>
          <w:szCs w:val="20"/>
        </w:rPr>
      </w:pPr>
      <w:r w:rsidRPr="000C5EF2">
        <w:rPr>
          <w:rFonts w:cstheme="minorHAnsi"/>
          <w:sz w:val="20"/>
          <w:szCs w:val="20"/>
        </w:rPr>
        <w:t xml:space="preserve">                                       </w:t>
      </w:r>
    </w:p>
    <w:tbl>
      <w:tblPr>
        <w:tblStyle w:val="TableGrid"/>
        <w:tblW w:w="10260" w:type="dxa"/>
        <w:tblInd w:w="-635" w:type="dxa"/>
        <w:tblLook w:val="04A0" w:firstRow="1" w:lastRow="0" w:firstColumn="1" w:lastColumn="0" w:noHBand="0" w:noVBand="1"/>
      </w:tblPr>
      <w:tblGrid>
        <w:gridCol w:w="3240"/>
        <w:gridCol w:w="7020"/>
      </w:tblGrid>
      <w:tr w:rsidR="00AE601D" w:rsidRPr="00AE601D" w:rsidTr="003C42AB">
        <w:tc>
          <w:tcPr>
            <w:tcW w:w="10260" w:type="dxa"/>
            <w:gridSpan w:val="2"/>
            <w:shd w:val="clear" w:color="auto" w:fill="D9D9D9" w:themeFill="background1" w:themeFillShade="D9"/>
          </w:tcPr>
          <w:p w:rsidR="00AE601D" w:rsidRPr="00FA3629" w:rsidRDefault="003C42AB" w:rsidP="003C42AB">
            <w:pPr>
              <w:ind w:left="72"/>
              <w:rPr>
                <w:rFonts w:cstheme="minorHAnsi"/>
                <w:b/>
                <w:sz w:val="20"/>
                <w:szCs w:val="20"/>
              </w:rPr>
            </w:pPr>
            <w:r w:rsidRPr="00FA3629">
              <w:rPr>
                <w:rFonts w:cstheme="minorHAnsi"/>
                <w:b/>
                <w:sz w:val="20"/>
                <w:szCs w:val="20"/>
              </w:rPr>
              <w:t xml:space="preserve">3.  </w:t>
            </w:r>
            <w:r w:rsidR="00AE601D" w:rsidRPr="00FA3629">
              <w:rPr>
                <w:rFonts w:cstheme="minorHAnsi"/>
                <w:b/>
                <w:sz w:val="20"/>
                <w:szCs w:val="20"/>
              </w:rPr>
              <w:t xml:space="preserve">Positive interventions used immediately prior to and during the intervention: Please mark the name of the intervention as it is used in your agency.  More than one may be chosen. </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1519227698"/>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Coached use of skill</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80647323"/>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Set realistic expectations</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1696190212"/>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Offered Choices</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472187409"/>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Clarified expectations</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864495083"/>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Verbal re-direction/discussion</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2023073787"/>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Taught alternative behavior </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168021389"/>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Used active listening</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1492628823"/>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Reinforces alternative behavior</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1229686115"/>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Did not attend to the behavior</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599995125"/>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Problem solved with consumer</w:t>
            </w:r>
          </w:p>
        </w:tc>
      </w:tr>
      <w:tr w:rsidR="003C42AB" w:rsidRPr="00AE601D" w:rsidTr="003C42AB">
        <w:tc>
          <w:tcPr>
            <w:tcW w:w="3240" w:type="dxa"/>
          </w:tcPr>
          <w:p w:rsidR="003C42AB" w:rsidRPr="00AE601D" w:rsidRDefault="00CD4340" w:rsidP="008979A5">
            <w:pPr>
              <w:tabs>
                <w:tab w:val="left" w:pos="4320"/>
              </w:tabs>
              <w:rPr>
                <w:rFonts w:cstheme="minorHAnsi"/>
                <w:sz w:val="20"/>
                <w:szCs w:val="20"/>
              </w:rPr>
            </w:pPr>
            <w:sdt>
              <w:sdtPr>
                <w:rPr>
                  <w:rFonts w:cstheme="minorHAnsi"/>
                  <w:sz w:val="20"/>
                  <w:szCs w:val="20"/>
                </w:rPr>
                <w:id w:val="759652075"/>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Removed demand</w:t>
            </w:r>
          </w:p>
        </w:tc>
        <w:tc>
          <w:tcPr>
            <w:tcW w:w="7020" w:type="dxa"/>
          </w:tcPr>
          <w:p w:rsidR="003C42AB" w:rsidRPr="00AE601D" w:rsidRDefault="00CD4340" w:rsidP="003C42AB">
            <w:pPr>
              <w:tabs>
                <w:tab w:val="left" w:pos="4320"/>
              </w:tabs>
              <w:ind w:left="477"/>
              <w:rPr>
                <w:rFonts w:cstheme="minorHAnsi"/>
                <w:sz w:val="20"/>
                <w:szCs w:val="20"/>
              </w:rPr>
            </w:pPr>
            <w:sdt>
              <w:sdtPr>
                <w:rPr>
                  <w:rFonts w:cstheme="minorHAnsi"/>
                  <w:sz w:val="20"/>
                  <w:szCs w:val="20"/>
                </w:rPr>
                <w:id w:val="1806583452"/>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Changed scenery or environment</w:t>
            </w:r>
          </w:p>
        </w:tc>
      </w:tr>
      <w:tr w:rsidR="003C42AB" w:rsidRPr="00AE601D" w:rsidTr="003C42AB">
        <w:tc>
          <w:tcPr>
            <w:tcW w:w="3240" w:type="dxa"/>
          </w:tcPr>
          <w:p w:rsidR="003C42AB" w:rsidRPr="00AE601D" w:rsidRDefault="00CD4340" w:rsidP="008979A5">
            <w:pPr>
              <w:tabs>
                <w:tab w:val="left" w:pos="4320"/>
              </w:tabs>
              <w:rPr>
                <w:rFonts w:cstheme="minorHAnsi"/>
                <w:b/>
                <w:sz w:val="20"/>
                <w:szCs w:val="20"/>
              </w:rPr>
            </w:pPr>
            <w:sdt>
              <w:sdtPr>
                <w:rPr>
                  <w:rFonts w:cstheme="minorHAnsi"/>
                  <w:sz w:val="20"/>
                  <w:szCs w:val="20"/>
                </w:rPr>
                <w:id w:val="-1199692957"/>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Established helpful routines</w:t>
            </w:r>
          </w:p>
        </w:tc>
        <w:tc>
          <w:tcPr>
            <w:tcW w:w="7020" w:type="dxa"/>
          </w:tcPr>
          <w:p w:rsidR="003C42AB" w:rsidRPr="00AE601D" w:rsidRDefault="00CD4340" w:rsidP="003C42AB">
            <w:pPr>
              <w:tabs>
                <w:tab w:val="left" w:pos="4320"/>
              </w:tabs>
              <w:ind w:left="477"/>
              <w:rPr>
                <w:rFonts w:cstheme="minorHAnsi"/>
                <w:b/>
                <w:sz w:val="20"/>
                <w:szCs w:val="20"/>
              </w:rPr>
            </w:pPr>
            <w:sdt>
              <w:sdtPr>
                <w:rPr>
                  <w:rFonts w:cstheme="minorHAnsi"/>
                  <w:sz w:val="20"/>
                  <w:szCs w:val="20"/>
                </w:rPr>
                <w:id w:val="-1121377813"/>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Other - Specify </w:t>
            </w:r>
            <w:r w:rsidR="003C42AB" w:rsidRPr="00AE601D">
              <w:rPr>
                <w:rFonts w:cstheme="minorHAnsi"/>
                <w:b/>
                <w:sz w:val="20"/>
                <w:szCs w:val="20"/>
              </w:rPr>
              <w:t>(Must Specify) ______________</w:t>
            </w:r>
          </w:p>
        </w:tc>
      </w:tr>
      <w:tr w:rsidR="003C42AB" w:rsidRPr="00AE601D" w:rsidTr="003C42AB">
        <w:tc>
          <w:tcPr>
            <w:tcW w:w="3240" w:type="dxa"/>
          </w:tcPr>
          <w:p w:rsidR="003C42AB" w:rsidRPr="00AE601D" w:rsidRDefault="00CD4340" w:rsidP="008979A5">
            <w:pPr>
              <w:rPr>
                <w:rFonts w:cstheme="minorHAnsi"/>
                <w:sz w:val="20"/>
                <w:szCs w:val="20"/>
              </w:rPr>
            </w:pPr>
            <w:sdt>
              <w:sdtPr>
                <w:rPr>
                  <w:rFonts w:cstheme="minorHAnsi"/>
                  <w:sz w:val="20"/>
                  <w:szCs w:val="20"/>
                </w:rPr>
                <w:id w:val="-603653388"/>
                <w14:checkbox>
                  <w14:checked w14:val="0"/>
                  <w14:checkedState w14:val="2612" w14:font="MS Gothic"/>
                  <w14:uncheckedState w14:val="2610" w14:font="MS Gothic"/>
                </w14:checkbox>
              </w:sdtPr>
              <w:sdtEndPr/>
              <w:sdtContent>
                <w:r w:rsidR="003C42AB" w:rsidRPr="00AE601D">
                  <w:rPr>
                    <w:rFonts w:ascii="Segoe UI Symbol" w:eastAsia="MS Gothic" w:hAnsi="Segoe UI Symbol" w:cs="Segoe UI Symbol"/>
                    <w:sz w:val="20"/>
                    <w:szCs w:val="20"/>
                  </w:rPr>
                  <w:t>☐</w:t>
                </w:r>
              </w:sdtContent>
            </w:sdt>
            <w:r w:rsidR="003C42AB" w:rsidRPr="00AE601D">
              <w:rPr>
                <w:rFonts w:cstheme="minorHAnsi"/>
                <w:sz w:val="20"/>
                <w:szCs w:val="20"/>
              </w:rPr>
              <w:t xml:space="preserve"> Celebrated successes </w:t>
            </w:r>
          </w:p>
        </w:tc>
        <w:tc>
          <w:tcPr>
            <w:tcW w:w="7020" w:type="dxa"/>
          </w:tcPr>
          <w:p w:rsidR="003C42AB" w:rsidRPr="00AE601D" w:rsidRDefault="003C42AB" w:rsidP="003C42AB">
            <w:pPr>
              <w:rPr>
                <w:rFonts w:cstheme="minorHAnsi"/>
                <w:sz w:val="20"/>
                <w:szCs w:val="20"/>
              </w:rPr>
            </w:pPr>
          </w:p>
        </w:tc>
      </w:tr>
    </w:tbl>
    <w:p w:rsidR="00041E94" w:rsidRPr="000C5EF2" w:rsidRDefault="00041E94" w:rsidP="00FB225D">
      <w:pPr>
        <w:spacing w:after="0" w:line="240" w:lineRule="auto"/>
        <w:rPr>
          <w:rFonts w:cstheme="minorHAnsi"/>
          <w:sz w:val="20"/>
          <w:szCs w:val="20"/>
          <w:u w:val="single"/>
        </w:rPr>
      </w:pPr>
    </w:p>
    <w:tbl>
      <w:tblPr>
        <w:tblStyle w:val="TableGrid"/>
        <w:tblW w:w="10260" w:type="dxa"/>
        <w:tblInd w:w="-635" w:type="dxa"/>
        <w:tblLayout w:type="fixed"/>
        <w:tblLook w:val="04A0" w:firstRow="1" w:lastRow="0" w:firstColumn="1" w:lastColumn="0" w:noHBand="0" w:noVBand="1"/>
      </w:tblPr>
      <w:tblGrid>
        <w:gridCol w:w="5940"/>
        <w:gridCol w:w="4320"/>
      </w:tblGrid>
      <w:tr w:rsidR="00FA3629" w:rsidRPr="00AE601D" w:rsidTr="00DE4EC8">
        <w:tc>
          <w:tcPr>
            <w:tcW w:w="10260" w:type="dxa"/>
            <w:gridSpan w:val="2"/>
            <w:shd w:val="clear" w:color="auto" w:fill="D9D9D9" w:themeFill="background1" w:themeFillShade="D9"/>
          </w:tcPr>
          <w:p w:rsidR="00FA3629" w:rsidRPr="00FA3629" w:rsidRDefault="00FA3629" w:rsidP="003C42AB">
            <w:pPr>
              <w:ind w:left="72"/>
              <w:rPr>
                <w:rFonts w:cstheme="minorHAnsi"/>
                <w:b/>
                <w:sz w:val="20"/>
                <w:szCs w:val="20"/>
              </w:rPr>
            </w:pPr>
            <w:r w:rsidRPr="00FA3629">
              <w:rPr>
                <w:rFonts w:cstheme="minorHAnsi"/>
                <w:b/>
                <w:sz w:val="20"/>
                <w:szCs w:val="20"/>
              </w:rPr>
              <w:t>4. Restrictive or Intrusive Interventions used: Include all that apply</w:t>
            </w:r>
          </w:p>
        </w:tc>
      </w:tr>
      <w:tr w:rsidR="003758EB" w:rsidRPr="00AE601D" w:rsidTr="00E11CFB">
        <w:tc>
          <w:tcPr>
            <w:tcW w:w="5940" w:type="dxa"/>
          </w:tcPr>
          <w:p w:rsidR="003758EB" w:rsidRPr="00AE601D" w:rsidRDefault="00CD4340" w:rsidP="00AE601D">
            <w:pPr>
              <w:rPr>
                <w:rFonts w:cstheme="minorHAnsi"/>
                <w:sz w:val="20"/>
                <w:szCs w:val="20"/>
              </w:rPr>
            </w:pPr>
            <w:sdt>
              <w:sdtPr>
                <w:rPr>
                  <w:rFonts w:cstheme="minorHAnsi"/>
                  <w:sz w:val="20"/>
                  <w:szCs w:val="20"/>
                </w:rPr>
                <w:id w:val="926463705"/>
                <w14:checkbox>
                  <w14:checked w14:val="0"/>
                  <w14:checkedState w14:val="2612" w14:font="MS Gothic"/>
                  <w14:uncheckedState w14:val="2610" w14:font="MS Gothic"/>
                </w14:checkbox>
              </w:sdtPr>
              <w:sdtEndPr/>
              <w:sdtContent>
                <w:r w:rsidR="003758EB" w:rsidRPr="00AE601D">
                  <w:rPr>
                    <w:rFonts w:ascii="Segoe UI Symbol" w:eastAsia="MS Gothic" w:hAnsi="Segoe UI Symbol" w:cs="Segoe UI Symbol"/>
                    <w:sz w:val="20"/>
                    <w:szCs w:val="20"/>
                  </w:rPr>
                  <w:t>☐</w:t>
                </w:r>
              </w:sdtContent>
            </w:sdt>
            <w:r w:rsidR="003758EB" w:rsidRPr="00AE601D">
              <w:rPr>
                <w:rFonts w:cstheme="minorHAnsi"/>
                <w:sz w:val="20"/>
                <w:szCs w:val="20"/>
              </w:rPr>
              <w:t xml:space="preserve"> Response Cost - removal of positive reinforce</w:t>
            </w:r>
            <w:r w:rsidR="003758EB">
              <w:rPr>
                <w:rFonts w:cstheme="minorHAnsi"/>
                <w:sz w:val="20"/>
                <w:szCs w:val="20"/>
              </w:rPr>
              <w:t>r</w:t>
            </w:r>
            <w:r w:rsidR="003758EB" w:rsidRPr="00AE601D">
              <w:rPr>
                <w:rFonts w:cstheme="minorHAnsi"/>
                <w:sz w:val="20"/>
                <w:szCs w:val="20"/>
              </w:rPr>
              <w:t xml:space="preserve"> previously earned</w:t>
            </w:r>
            <w:r w:rsidR="003758EB" w:rsidRPr="00AE601D">
              <w:rPr>
                <w:sz w:val="20"/>
                <w:szCs w:val="20"/>
              </w:rPr>
              <w:t xml:space="preserve"> </w:t>
            </w:r>
          </w:p>
        </w:tc>
        <w:tc>
          <w:tcPr>
            <w:tcW w:w="4320" w:type="dxa"/>
          </w:tcPr>
          <w:p w:rsidR="003758EB" w:rsidRPr="00407116" w:rsidRDefault="00CD4340" w:rsidP="00AE601D">
            <w:pPr>
              <w:contextualSpacing/>
              <w:rPr>
                <w:rFonts w:eastAsia="Times New Roman" w:cs="Times New Roman"/>
                <w:sz w:val="20"/>
                <w:szCs w:val="20"/>
              </w:rPr>
            </w:pPr>
            <w:sdt>
              <w:sdtPr>
                <w:rPr>
                  <w:rFonts w:cstheme="minorHAnsi"/>
                  <w:sz w:val="20"/>
                  <w:szCs w:val="20"/>
                </w:rPr>
                <w:id w:val="46186444"/>
                <w14:checkbox>
                  <w14:checked w14:val="0"/>
                  <w14:checkedState w14:val="2612" w14:font="MS Gothic"/>
                  <w14:uncheckedState w14:val="2610" w14:font="MS Gothic"/>
                </w14:checkbox>
              </w:sdtPr>
              <w:sdtEndPr/>
              <w:sdtContent>
                <w:r w:rsidR="003758EB">
                  <w:rPr>
                    <w:rFonts w:ascii="MS Gothic" w:eastAsia="MS Gothic" w:hAnsi="MS Gothic" w:cstheme="minorHAnsi" w:hint="eastAsia"/>
                    <w:sz w:val="20"/>
                    <w:szCs w:val="20"/>
                  </w:rPr>
                  <w:t>☐</w:t>
                </w:r>
              </w:sdtContent>
            </w:sdt>
            <w:r w:rsidR="003758EB" w:rsidRPr="00AE601D">
              <w:rPr>
                <w:rFonts w:cstheme="minorHAnsi"/>
                <w:sz w:val="20"/>
                <w:szCs w:val="20"/>
              </w:rPr>
              <w:t xml:space="preserve"> Phone restrictions</w:t>
            </w:r>
          </w:p>
        </w:tc>
      </w:tr>
      <w:tr w:rsidR="003758EB" w:rsidRPr="00AE601D" w:rsidTr="00E11CFB">
        <w:tc>
          <w:tcPr>
            <w:tcW w:w="5940" w:type="dxa"/>
          </w:tcPr>
          <w:p w:rsidR="003758EB" w:rsidRPr="00AE601D" w:rsidRDefault="00CD4340" w:rsidP="00AE601D">
            <w:pPr>
              <w:rPr>
                <w:rFonts w:cstheme="minorHAnsi"/>
                <w:sz w:val="20"/>
                <w:szCs w:val="20"/>
              </w:rPr>
            </w:pPr>
            <w:sdt>
              <w:sdtPr>
                <w:rPr>
                  <w:rFonts w:cstheme="minorHAnsi"/>
                  <w:sz w:val="20"/>
                  <w:szCs w:val="20"/>
                </w:rPr>
                <w:id w:val="7262425"/>
                <w14:checkbox>
                  <w14:checked w14:val="0"/>
                  <w14:checkedState w14:val="2612" w14:font="MS Gothic"/>
                  <w14:uncheckedState w14:val="2610" w14:font="MS Gothic"/>
                </w14:checkbox>
              </w:sdtPr>
              <w:sdtEndPr/>
              <w:sdtContent>
                <w:r w:rsidR="003758EB" w:rsidRPr="00AE601D">
                  <w:rPr>
                    <w:rFonts w:ascii="Segoe UI Symbol" w:eastAsia="MS Gothic" w:hAnsi="Segoe UI Symbol" w:cs="Segoe UI Symbol"/>
                    <w:sz w:val="20"/>
                    <w:szCs w:val="20"/>
                  </w:rPr>
                  <w:t>☐</w:t>
                </w:r>
              </w:sdtContent>
            </w:sdt>
            <w:r w:rsidR="003758EB" w:rsidRPr="00AE601D">
              <w:rPr>
                <w:rFonts w:cstheme="minorHAnsi"/>
                <w:sz w:val="20"/>
                <w:szCs w:val="20"/>
              </w:rPr>
              <w:t xml:space="preserve"> Restitution-restore the environment to as good or better condition </w:t>
            </w:r>
          </w:p>
        </w:tc>
        <w:tc>
          <w:tcPr>
            <w:tcW w:w="4320" w:type="dxa"/>
          </w:tcPr>
          <w:p w:rsidR="003758EB" w:rsidRPr="00407116" w:rsidRDefault="003758EB" w:rsidP="00AE601D">
            <w:pPr>
              <w:contextualSpacing/>
              <w:rPr>
                <w:rFonts w:eastAsia="Times New Roman" w:cs="Times New Roman"/>
                <w:sz w:val="20"/>
                <w:szCs w:val="20"/>
              </w:rPr>
            </w:pPr>
            <w:r w:rsidRPr="003758EB">
              <w:rPr>
                <w:rFonts w:ascii="Segoe UI Symbol" w:eastAsia="Times New Roman" w:hAnsi="Segoe UI Symbol" w:cs="Segoe UI Symbol"/>
                <w:sz w:val="20"/>
                <w:szCs w:val="20"/>
              </w:rPr>
              <w:t>☐</w:t>
            </w:r>
            <w:r w:rsidRPr="003758EB">
              <w:rPr>
                <w:rFonts w:eastAsia="Times New Roman" w:cs="Times New Roman"/>
                <w:sz w:val="20"/>
                <w:szCs w:val="20"/>
              </w:rPr>
              <w:t xml:space="preserve"> Search and Seizure</w:t>
            </w:r>
          </w:p>
        </w:tc>
      </w:tr>
      <w:tr w:rsidR="003758EB" w:rsidRPr="00AE601D" w:rsidTr="00E11CFB">
        <w:tc>
          <w:tcPr>
            <w:tcW w:w="5940" w:type="dxa"/>
          </w:tcPr>
          <w:p w:rsidR="003758EB" w:rsidRPr="00AE601D" w:rsidRDefault="00CD4340" w:rsidP="003758EB">
            <w:pPr>
              <w:rPr>
                <w:rFonts w:cstheme="minorHAnsi"/>
                <w:sz w:val="20"/>
                <w:szCs w:val="20"/>
              </w:rPr>
            </w:pPr>
            <w:sdt>
              <w:sdtPr>
                <w:rPr>
                  <w:rFonts w:cstheme="minorHAnsi"/>
                  <w:sz w:val="20"/>
                  <w:szCs w:val="20"/>
                </w:rPr>
                <w:id w:val="-2119284095"/>
                <w14:checkbox>
                  <w14:checked w14:val="0"/>
                  <w14:checkedState w14:val="2612" w14:font="MS Gothic"/>
                  <w14:uncheckedState w14:val="2610" w14:font="MS Gothic"/>
                </w14:checkbox>
              </w:sdtPr>
              <w:sdtEndPr/>
              <w:sdtContent>
                <w:r w:rsidR="003758EB" w:rsidRPr="00AE601D">
                  <w:rPr>
                    <w:rFonts w:ascii="Segoe UI Symbol" w:eastAsia="MS Gothic" w:hAnsi="Segoe UI Symbol" w:cs="Segoe UI Symbol"/>
                    <w:sz w:val="20"/>
                    <w:szCs w:val="20"/>
                  </w:rPr>
                  <w:t>☐</w:t>
                </w:r>
              </w:sdtContent>
            </w:sdt>
            <w:r w:rsidR="003758EB" w:rsidRPr="00AE601D">
              <w:rPr>
                <w:rFonts w:cstheme="minorHAnsi"/>
                <w:sz w:val="20"/>
                <w:szCs w:val="20"/>
              </w:rPr>
              <w:t xml:space="preserve"> Removal of Personal Property </w:t>
            </w:r>
          </w:p>
        </w:tc>
        <w:tc>
          <w:tcPr>
            <w:tcW w:w="4320" w:type="dxa"/>
            <w:tcBorders>
              <w:bottom w:val="single" w:sz="4" w:space="0" w:color="auto"/>
            </w:tcBorders>
          </w:tcPr>
          <w:p w:rsidR="003758EB" w:rsidRPr="00AE601D" w:rsidRDefault="00CD4340" w:rsidP="003758EB">
            <w:pPr>
              <w:rPr>
                <w:rFonts w:cstheme="minorHAnsi"/>
                <w:sz w:val="20"/>
                <w:szCs w:val="20"/>
              </w:rPr>
            </w:pPr>
            <w:sdt>
              <w:sdtPr>
                <w:rPr>
                  <w:rFonts w:cstheme="minorHAnsi"/>
                  <w:sz w:val="20"/>
                  <w:szCs w:val="20"/>
                </w:rPr>
                <w:id w:val="580643849"/>
                <w14:checkbox>
                  <w14:checked w14:val="0"/>
                  <w14:checkedState w14:val="2612" w14:font="MS Gothic"/>
                  <w14:uncheckedState w14:val="2610" w14:font="MS Gothic"/>
                </w14:checkbox>
              </w:sdtPr>
              <w:sdtEndPr/>
              <w:sdtContent>
                <w:r w:rsidR="003758EB" w:rsidRPr="00AE601D">
                  <w:rPr>
                    <w:rFonts w:ascii="Segoe UI Symbol" w:eastAsia="MS Gothic" w:hAnsi="Segoe UI Symbol" w:cs="Segoe UI Symbol"/>
                    <w:sz w:val="20"/>
                    <w:szCs w:val="20"/>
                  </w:rPr>
                  <w:t>☐</w:t>
                </w:r>
              </w:sdtContent>
            </w:sdt>
            <w:r w:rsidR="003758EB" w:rsidRPr="00AE601D">
              <w:rPr>
                <w:rFonts w:cstheme="minorHAnsi"/>
                <w:sz w:val="20"/>
                <w:szCs w:val="20"/>
              </w:rPr>
              <w:t xml:space="preserve"> Meal Disruption</w:t>
            </w:r>
          </w:p>
        </w:tc>
      </w:tr>
      <w:tr w:rsidR="003758EB" w:rsidRPr="00AE601D" w:rsidTr="001B6972">
        <w:trPr>
          <w:trHeight w:val="305"/>
        </w:trPr>
        <w:tc>
          <w:tcPr>
            <w:tcW w:w="5940" w:type="dxa"/>
          </w:tcPr>
          <w:p w:rsidR="003758EB" w:rsidRPr="00AE601D" w:rsidRDefault="00CD4340" w:rsidP="003758EB">
            <w:pPr>
              <w:rPr>
                <w:rFonts w:cstheme="minorHAnsi"/>
                <w:i/>
                <w:sz w:val="20"/>
                <w:szCs w:val="20"/>
              </w:rPr>
            </w:pPr>
            <w:sdt>
              <w:sdtPr>
                <w:rPr>
                  <w:rFonts w:cstheme="minorHAnsi"/>
                  <w:sz w:val="20"/>
                  <w:szCs w:val="20"/>
                </w:rPr>
                <w:id w:val="-1896968803"/>
                <w14:checkbox>
                  <w14:checked w14:val="0"/>
                  <w14:checkedState w14:val="2612" w14:font="MS Gothic"/>
                  <w14:uncheckedState w14:val="2610" w14:font="MS Gothic"/>
                </w14:checkbox>
              </w:sdtPr>
              <w:sdtEndPr/>
              <w:sdtContent>
                <w:r w:rsidR="003758EB" w:rsidRPr="00AE601D">
                  <w:rPr>
                    <w:rFonts w:ascii="Segoe UI Symbol" w:eastAsia="MS Gothic" w:hAnsi="Segoe UI Symbol" w:cs="Segoe UI Symbol"/>
                    <w:sz w:val="20"/>
                    <w:szCs w:val="20"/>
                  </w:rPr>
                  <w:t>☐</w:t>
                </w:r>
              </w:sdtContent>
            </w:sdt>
            <w:r w:rsidR="003758EB" w:rsidRPr="00AE601D">
              <w:rPr>
                <w:rFonts w:cstheme="minorHAnsi"/>
                <w:sz w:val="20"/>
                <w:szCs w:val="20"/>
              </w:rPr>
              <w:t xml:space="preserve"> Restricting Access to Personal Property </w:t>
            </w:r>
          </w:p>
        </w:tc>
        <w:tc>
          <w:tcPr>
            <w:tcW w:w="4320" w:type="dxa"/>
            <w:tcBorders>
              <w:bottom w:val="single" w:sz="4" w:space="0" w:color="auto"/>
            </w:tcBorders>
          </w:tcPr>
          <w:p w:rsidR="003758EB" w:rsidRPr="00407116" w:rsidRDefault="00CD4340" w:rsidP="003758EB">
            <w:pPr>
              <w:contextualSpacing/>
              <w:rPr>
                <w:rFonts w:eastAsia="Times New Roman" w:cs="Times New Roman"/>
                <w:sz w:val="20"/>
                <w:szCs w:val="20"/>
              </w:rPr>
            </w:pPr>
            <w:sdt>
              <w:sdtPr>
                <w:rPr>
                  <w:rFonts w:eastAsia="MS Gothic" w:cstheme="minorHAnsi"/>
                  <w:sz w:val="20"/>
                  <w:szCs w:val="20"/>
                </w:rPr>
                <w:id w:val="1502780006"/>
                <w14:checkbox>
                  <w14:checked w14:val="0"/>
                  <w14:checkedState w14:val="2612" w14:font="MS Gothic"/>
                  <w14:uncheckedState w14:val="2610" w14:font="MS Gothic"/>
                </w14:checkbox>
              </w:sdtPr>
              <w:sdtEndPr/>
              <w:sdtContent>
                <w:r w:rsidR="003758EB">
                  <w:rPr>
                    <w:rFonts w:ascii="MS Gothic" w:eastAsia="MS Gothic" w:hAnsi="MS Gothic" w:cstheme="minorHAnsi" w:hint="eastAsia"/>
                    <w:sz w:val="20"/>
                    <w:szCs w:val="20"/>
                  </w:rPr>
                  <w:t>☐</w:t>
                </w:r>
              </w:sdtContent>
            </w:sdt>
            <w:r w:rsidR="003758EB" w:rsidRPr="00AE601D">
              <w:rPr>
                <w:rFonts w:cstheme="minorHAnsi"/>
                <w:sz w:val="20"/>
                <w:szCs w:val="20"/>
              </w:rPr>
              <w:t xml:space="preserve"> Other: (Must Specify) </w:t>
            </w:r>
            <w:r w:rsidR="003758EB" w:rsidRPr="00AE601D">
              <w:rPr>
                <w:rFonts w:cstheme="minorHAnsi"/>
                <w:sz w:val="20"/>
                <w:szCs w:val="20"/>
                <w:u w:val="single"/>
              </w:rPr>
              <w:tab/>
            </w:r>
            <w:r w:rsidR="003758EB" w:rsidRPr="00AE601D">
              <w:rPr>
                <w:rFonts w:cstheme="minorHAnsi"/>
                <w:sz w:val="20"/>
                <w:szCs w:val="20"/>
                <w:u w:val="single"/>
              </w:rPr>
              <w:tab/>
            </w:r>
          </w:p>
        </w:tc>
      </w:tr>
      <w:tr w:rsidR="003758EB" w:rsidRPr="00AE601D" w:rsidTr="003758EB">
        <w:tc>
          <w:tcPr>
            <w:tcW w:w="5940" w:type="dxa"/>
            <w:tcBorders>
              <w:bottom w:val="single" w:sz="4" w:space="0" w:color="auto"/>
            </w:tcBorders>
          </w:tcPr>
          <w:p w:rsidR="003758EB" w:rsidRPr="00AE601D" w:rsidRDefault="00CD4340" w:rsidP="003758EB">
            <w:pPr>
              <w:rPr>
                <w:rFonts w:cstheme="minorHAnsi"/>
                <w:sz w:val="20"/>
                <w:szCs w:val="20"/>
              </w:rPr>
            </w:pPr>
            <w:sdt>
              <w:sdtPr>
                <w:rPr>
                  <w:rFonts w:cstheme="minorHAnsi"/>
                  <w:sz w:val="20"/>
                  <w:szCs w:val="20"/>
                </w:rPr>
                <w:id w:val="1896554317"/>
                <w14:checkbox>
                  <w14:checked w14:val="0"/>
                  <w14:checkedState w14:val="2612" w14:font="MS Gothic"/>
                  <w14:uncheckedState w14:val="2610" w14:font="MS Gothic"/>
                </w14:checkbox>
              </w:sdtPr>
              <w:sdtEndPr/>
              <w:sdtContent>
                <w:r w:rsidR="001A5941">
                  <w:rPr>
                    <w:rFonts w:ascii="MS Gothic" w:eastAsia="MS Gothic" w:hAnsi="MS Gothic" w:cstheme="minorHAnsi" w:hint="eastAsia"/>
                    <w:sz w:val="20"/>
                    <w:szCs w:val="20"/>
                  </w:rPr>
                  <w:t>☐</w:t>
                </w:r>
              </w:sdtContent>
            </w:sdt>
            <w:r w:rsidR="003758EB" w:rsidRPr="00AE601D">
              <w:rPr>
                <w:rFonts w:cstheme="minorHAnsi"/>
                <w:sz w:val="20"/>
                <w:szCs w:val="20"/>
              </w:rPr>
              <w:t xml:space="preserve"> Direct Line of Sight Supervision – Arm’s length, one on one or two on one supervision </w:t>
            </w:r>
          </w:p>
        </w:tc>
        <w:tc>
          <w:tcPr>
            <w:tcW w:w="4320" w:type="dxa"/>
          </w:tcPr>
          <w:p w:rsidR="003758EB" w:rsidRPr="00C562AA" w:rsidRDefault="003758EB" w:rsidP="003758EB">
            <w:pPr>
              <w:rPr>
                <w:rFonts w:eastAsia="Times New Roman" w:cs="Times New Roman"/>
                <w:sz w:val="20"/>
                <w:szCs w:val="20"/>
              </w:rPr>
            </w:pPr>
            <w:r w:rsidRPr="00AE601D">
              <w:rPr>
                <w:rFonts w:ascii="Segoe UI Symbol" w:hAnsi="Segoe UI Symbol" w:cs="Segoe UI Symbol"/>
                <w:sz w:val="20"/>
                <w:szCs w:val="20"/>
              </w:rPr>
              <w:t>☐</w:t>
            </w:r>
            <w:r>
              <w:rPr>
                <w:rFonts w:ascii="Segoe UI Symbol" w:hAnsi="Segoe UI Symbol" w:cs="Segoe UI Symbol"/>
                <w:sz w:val="20"/>
                <w:szCs w:val="20"/>
              </w:rPr>
              <w:t xml:space="preserve"> </w:t>
            </w:r>
            <w:r w:rsidRPr="00AE601D">
              <w:rPr>
                <w:rFonts w:cstheme="minorHAnsi"/>
                <w:sz w:val="20"/>
                <w:szCs w:val="20"/>
              </w:rPr>
              <w:t>CPI Principles</w:t>
            </w:r>
            <w:r>
              <w:rPr>
                <w:rFonts w:cstheme="minorHAnsi"/>
                <w:sz w:val="20"/>
                <w:szCs w:val="20"/>
              </w:rPr>
              <w:t xml:space="preserve"> Identify specific principle used__________________</w:t>
            </w:r>
          </w:p>
        </w:tc>
      </w:tr>
      <w:tr w:rsidR="003758EB" w:rsidRPr="00AE601D" w:rsidTr="00C037E0">
        <w:tc>
          <w:tcPr>
            <w:tcW w:w="5940" w:type="dxa"/>
          </w:tcPr>
          <w:p w:rsidR="003758EB" w:rsidRPr="00C562AA" w:rsidRDefault="003758EB" w:rsidP="00FA3629">
            <w:pPr>
              <w:contextualSpacing/>
              <w:rPr>
                <w:rFonts w:eastAsia="Times New Roman" w:cs="Times New Roman"/>
                <w:sz w:val="20"/>
                <w:szCs w:val="20"/>
              </w:rPr>
            </w:pPr>
            <w:r w:rsidRPr="00D87735">
              <w:rPr>
                <w:rFonts w:ascii="Segoe UI Symbol" w:eastAsia="Times New Roman" w:hAnsi="Segoe UI Symbol" w:cs="Segoe UI Symbol"/>
                <w:sz w:val="20"/>
                <w:szCs w:val="20"/>
              </w:rPr>
              <w:t>☐</w:t>
            </w:r>
            <w:r w:rsidRPr="00D87735">
              <w:rPr>
                <w:rFonts w:eastAsia="Times New Roman" w:cs="Times New Roman"/>
                <w:sz w:val="20"/>
                <w:szCs w:val="20"/>
              </w:rPr>
              <w:t xml:space="preserve"> Medication for Behavioral Control </w:t>
            </w:r>
            <w:r w:rsidRPr="00D87735">
              <w:rPr>
                <w:rFonts w:ascii="Calibri" w:eastAsia="Times New Roman" w:hAnsi="Calibri" w:cs="Calibri"/>
                <w:sz w:val="20"/>
                <w:szCs w:val="20"/>
              </w:rPr>
              <w:t>–</w:t>
            </w:r>
            <w:r w:rsidRPr="00D87735">
              <w:rPr>
                <w:rFonts w:eastAsia="Times New Roman" w:cs="Times New Roman"/>
                <w:sz w:val="20"/>
                <w:szCs w:val="20"/>
              </w:rPr>
              <w:t xml:space="preserve"> PRN -The use of medication for the purpose of decreasing a specific inappropriate behavior. This does not include the use of medication for the reduction of psychiatric symptoms such as, anxiety, hallucinations or inappropriate affect.</w:t>
            </w:r>
          </w:p>
        </w:tc>
        <w:tc>
          <w:tcPr>
            <w:tcW w:w="4320" w:type="dxa"/>
            <w:tcBorders>
              <w:left w:val="single" w:sz="4" w:space="0" w:color="auto"/>
            </w:tcBorders>
          </w:tcPr>
          <w:p w:rsidR="003758EB" w:rsidRPr="00D87463" w:rsidRDefault="00CD4340" w:rsidP="003758EB">
            <w:pPr>
              <w:contextualSpacing/>
              <w:rPr>
                <w:rFonts w:eastAsia="Times New Roman" w:cs="Times New Roman"/>
                <w:sz w:val="20"/>
                <w:szCs w:val="20"/>
              </w:rPr>
            </w:pPr>
            <w:sdt>
              <w:sdtPr>
                <w:rPr>
                  <w:rFonts w:cstheme="minorHAnsi"/>
                  <w:sz w:val="20"/>
                  <w:szCs w:val="20"/>
                </w:rPr>
                <w:id w:val="-404072317"/>
                <w14:checkbox>
                  <w14:checked w14:val="0"/>
                  <w14:checkedState w14:val="2612" w14:font="MS Gothic"/>
                  <w14:uncheckedState w14:val="2610" w14:font="MS Gothic"/>
                </w14:checkbox>
              </w:sdtPr>
              <w:sdtEndPr/>
              <w:sdtContent>
                <w:r w:rsidR="003758EB">
                  <w:rPr>
                    <w:rFonts w:ascii="MS Gothic" w:eastAsia="MS Gothic" w:hAnsi="MS Gothic" w:cstheme="minorHAnsi" w:hint="eastAsia"/>
                    <w:sz w:val="20"/>
                    <w:szCs w:val="20"/>
                  </w:rPr>
                  <w:t>☐</w:t>
                </w:r>
              </w:sdtContent>
            </w:sdt>
            <w:r w:rsidR="003758EB" w:rsidRPr="00AE601D">
              <w:rPr>
                <w:rFonts w:cstheme="minorHAnsi"/>
                <w:sz w:val="20"/>
                <w:szCs w:val="20"/>
              </w:rPr>
              <w:t xml:space="preserve"> Non-Exclusionary Time Out (Time out in a room with others-ex. sitting on the couch while others are around doing activity)</w:t>
            </w:r>
          </w:p>
        </w:tc>
      </w:tr>
    </w:tbl>
    <w:p w:rsidR="00FA3629" w:rsidRDefault="00FA3629" w:rsidP="00FA3629">
      <w:pPr>
        <w:spacing w:after="0"/>
      </w:pPr>
    </w:p>
    <w:tbl>
      <w:tblPr>
        <w:tblStyle w:val="TableGrid"/>
        <w:tblW w:w="10260" w:type="dxa"/>
        <w:tblInd w:w="-635" w:type="dxa"/>
        <w:tblLayout w:type="fixed"/>
        <w:tblLook w:val="04A0" w:firstRow="1" w:lastRow="0" w:firstColumn="1" w:lastColumn="0" w:noHBand="0" w:noVBand="1"/>
      </w:tblPr>
      <w:tblGrid>
        <w:gridCol w:w="3960"/>
        <w:gridCol w:w="270"/>
        <w:gridCol w:w="6030"/>
      </w:tblGrid>
      <w:tr w:rsidR="001A5941" w:rsidRPr="00AE601D" w:rsidTr="00FA3629">
        <w:trPr>
          <w:trHeight w:val="242"/>
        </w:trPr>
        <w:tc>
          <w:tcPr>
            <w:tcW w:w="3960" w:type="dxa"/>
            <w:shd w:val="clear" w:color="auto" w:fill="D9D9D9" w:themeFill="background1" w:themeFillShade="D9"/>
          </w:tcPr>
          <w:p w:rsidR="001A5941" w:rsidRPr="00FA3629" w:rsidRDefault="001A5941" w:rsidP="001A5941">
            <w:pPr>
              <w:rPr>
                <w:rFonts w:cstheme="minorHAnsi"/>
                <w:b/>
                <w:sz w:val="20"/>
                <w:szCs w:val="20"/>
              </w:rPr>
            </w:pPr>
            <w:r w:rsidRPr="00FA3629">
              <w:rPr>
                <w:rFonts w:cstheme="minorHAnsi"/>
                <w:b/>
                <w:sz w:val="20"/>
                <w:szCs w:val="20"/>
              </w:rPr>
              <w:t>5. Physical Interventions</w:t>
            </w:r>
          </w:p>
        </w:tc>
        <w:tc>
          <w:tcPr>
            <w:tcW w:w="6300" w:type="dxa"/>
            <w:gridSpan w:val="2"/>
            <w:shd w:val="clear" w:color="auto" w:fill="D9D9D9" w:themeFill="background1" w:themeFillShade="D9"/>
          </w:tcPr>
          <w:p w:rsidR="001A5941" w:rsidRPr="00FA3629" w:rsidRDefault="001A5941" w:rsidP="001A5941">
            <w:pPr>
              <w:ind w:left="72"/>
              <w:rPr>
                <w:rFonts w:cstheme="minorHAnsi"/>
                <w:b/>
                <w:sz w:val="20"/>
                <w:szCs w:val="20"/>
              </w:rPr>
            </w:pPr>
            <w:r w:rsidRPr="00FA3629">
              <w:rPr>
                <w:rFonts w:cstheme="minorHAnsi"/>
                <w:b/>
                <w:sz w:val="20"/>
                <w:szCs w:val="20"/>
              </w:rPr>
              <w:t>6. Length of Time of Each Physical Intervention</w:t>
            </w:r>
          </w:p>
        </w:tc>
      </w:tr>
      <w:tr w:rsidR="001A5941" w:rsidRPr="00AE601D" w:rsidTr="00FA3629">
        <w:tc>
          <w:tcPr>
            <w:tcW w:w="3960" w:type="dxa"/>
            <w:tcBorders>
              <w:right w:val="nil"/>
            </w:tcBorders>
          </w:tcPr>
          <w:p w:rsidR="001A5941" w:rsidRPr="00AE601D" w:rsidRDefault="001A5941" w:rsidP="001A5941">
            <w:pPr>
              <w:rPr>
                <w:rFonts w:cstheme="minorHAnsi"/>
                <w:sz w:val="20"/>
                <w:szCs w:val="20"/>
              </w:rPr>
            </w:pPr>
            <w:r w:rsidRPr="00F63EAE">
              <w:rPr>
                <w:rFonts w:ascii="Segoe UI Symbol" w:hAnsi="Segoe UI Symbol" w:cs="Segoe UI Symbol"/>
                <w:sz w:val="20"/>
                <w:szCs w:val="20"/>
              </w:rPr>
              <w:t>☐</w:t>
            </w:r>
            <w:r>
              <w:rPr>
                <w:rFonts w:ascii="Segoe UI Symbol" w:hAnsi="Segoe UI Symbol" w:cs="Segoe UI Symbol"/>
                <w:sz w:val="20"/>
                <w:szCs w:val="20"/>
              </w:rPr>
              <w:t xml:space="preserve"> </w:t>
            </w:r>
            <w:r w:rsidRPr="00F63EAE">
              <w:rPr>
                <w:rFonts w:cstheme="minorHAnsi"/>
                <w:sz w:val="20"/>
                <w:szCs w:val="20"/>
              </w:rPr>
              <w:t xml:space="preserve">CPI Team Transport                             </w:t>
            </w:r>
          </w:p>
        </w:tc>
        <w:tc>
          <w:tcPr>
            <w:tcW w:w="270" w:type="dxa"/>
            <w:tcBorders>
              <w:right w:val="nil"/>
            </w:tcBorders>
          </w:tcPr>
          <w:p w:rsidR="001A5941" w:rsidRPr="00AE601D" w:rsidRDefault="001A5941" w:rsidP="00FA3629">
            <w:pPr>
              <w:ind w:right="1214"/>
              <w:rPr>
                <w:rFonts w:cstheme="minorHAnsi"/>
                <w:sz w:val="20"/>
                <w:szCs w:val="20"/>
              </w:rPr>
            </w:pPr>
          </w:p>
        </w:tc>
        <w:tc>
          <w:tcPr>
            <w:tcW w:w="6030" w:type="dxa"/>
            <w:tcBorders>
              <w:left w:val="nil"/>
            </w:tcBorders>
          </w:tcPr>
          <w:p w:rsidR="001A5941" w:rsidRPr="00D87463" w:rsidRDefault="001A5941" w:rsidP="00FA3629">
            <w:pPr>
              <w:ind w:left="-108" w:right="1214"/>
              <w:contextualSpacing/>
              <w:rPr>
                <w:rFonts w:eastAsia="Times New Roman" w:cs="Times New Roman"/>
                <w:sz w:val="20"/>
                <w:szCs w:val="20"/>
              </w:rPr>
            </w:pPr>
            <w:r w:rsidRPr="00407116">
              <w:rPr>
                <w:rFonts w:ascii="Segoe UI Symbol" w:eastAsia="Times New Roman" w:hAnsi="Segoe UI Symbol" w:cs="Segoe UI Symbol"/>
                <w:sz w:val="20"/>
                <w:szCs w:val="20"/>
              </w:rPr>
              <w:t>☐</w:t>
            </w:r>
            <w:r w:rsidRPr="00407116">
              <w:rPr>
                <w:rFonts w:eastAsia="Times New Roman" w:cs="Times New Roman"/>
                <w:sz w:val="20"/>
                <w:szCs w:val="20"/>
              </w:rPr>
              <w:t>≤5 minutes</w:t>
            </w:r>
            <w:r>
              <w:rPr>
                <w:rFonts w:eastAsia="Times New Roman" w:cs="Times New Roman"/>
                <w:sz w:val="20"/>
                <w:szCs w:val="20"/>
              </w:rPr>
              <w:t xml:space="preserve"> </w:t>
            </w:r>
            <w:r w:rsidR="00FA3629">
              <w:rPr>
                <w:rFonts w:eastAsia="Times New Roman" w:cs="Times New Roman"/>
                <w:sz w:val="20"/>
                <w:szCs w:val="20"/>
              </w:rPr>
              <w:t xml:space="preserve">   </w:t>
            </w:r>
            <w:r>
              <w:rPr>
                <w:rFonts w:eastAsia="Times New Roman" w:cs="Times New Roman"/>
                <w:sz w:val="20"/>
                <w:szCs w:val="20"/>
              </w:rPr>
              <w:t xml:space="preserve"> </w:t>
            </w:r>
            <w:r w:rsidRPr="00407116">
              <w:rPr>
                <w:rFonts w:ascii="Segoe UI Symbol" w:eastAsia="Times New Roman" w:hAnsi="Segoe UI Symbol" w:cs="Segoe UI Symbol"/>
                <w:sz w:val="20"/>
                <w:szCs w:val="20"/>
              </w:rPr>
              <w:t>☐</w:t>
            </w:r>
            <w:r w:rsidRPr="00407116">
              <w:rPr>
                <w:rFonts w:eastAsia="Times New Roman" w:cs="Times New Roman"/>
                <w:sz w:val="20"/>
                <w:szCs w:val="20"/>
              </w:rPr>
              <w:t>6-10 minutes</w:t>
            </w:r>
            <w:r>
              <w:rPr>
                <w:rFonts w:eastAsia="Times New Roman" w:cs="Times New Roman"/>
                <w:sz w:val="20"/>
                <w:szCs w:val="20"/>
              </w:rPr>
              <w:t xml:space="preserve"> </w:t>
            </w:r>
            <w:r w:rsidR="00FA3629">
              <w:rPr>
                <w:rFonts w:eastAsia="Times New Roman" w:cs="Times New Roman"/>
                <w:sz w:val="20"/>
                <w:szCs w:val="20"/>
              </w:rPr>
              <w:t xml:space="preserve">    </w:t>
            </w:r>
            <w:r w:rsidRPr="00407116">
              <w:rPr>
                <w:rFonts w:ascii="Segoe UI Symbol" w:eastAsia="MS Gothic" w:hAnsi="Segoe UI Symbol" w:cs="Segoe UI Symbol"/>
                <w:sz w:val="20"/>
                <w:szCs w:val="20"/>
              </w:rPr>
              <w:t>☐1</w:t>
            </w:r>
            <w:r w:rsidRPr="00407116">
              <w:rPr>
                <w:rFonts w:eastAsia="Times New Roman" w:cs="Times New Roman"/>
                <w:sz w:val="20"/>
                <w:szCs w:val="20"/>
              </w:rPr>
              <w:t>1-15 minutes</w:t>
            </w:r>
          </w:p>
        </w:tc>
      </w:tr>
      <w:tr w:rsidR="001A5941" w:rsidRPr="00AE601D" w:rsidTr="00FA3629">
        <w:trPr>
          <w:trHeight w:val="305"/>
        </w:trPr>
        <w:tc>
          <w:tcPr>
            <w:tcW w:w="3960" w:type="dxa"/>
            <w:tcBorders>
              <w:bottom w:val="single" w:sz="4" w:space="0" w:color="auto"/>
              <w:right w:val="nil"/>
            </w:tcBorders>
          </w:tcPr>
          <w:p w:rsidR="001A5941" w:rsidRPr="00AE601D" w:rsidRDefault="001A5941" w:rsidP="001A5941">
            <w:pPr>
              <w:rPr>
                <w:rFonts w:cstheme="minorHAnsi"/>
                <w:sz w:val="20"/>
                <w:szCs w:val="20"/>
              </w:rPr>
            </w:pPr>
            <w:r w:rsidRPr="00AE601D">
              <w:rPr>
                <w:rFonts w:ascii="Segoe UI Symbol" w:hAnsi="Segoe UI Symbol" w:cs="Segoe UI Symbol"/>
                <w:sz w:val="20"/>
                <w:szCs w:val="20"/>
              </w:rPr>
              <w:t>☐</w:t>
            </w:r>
            <w:r>
              <w:rPr>
                <w:rFonts w:ascii="Segoe UI Symbol" w:hAnsi="Segoe UI Symbol" w:cs="Segoe UI Symbol"/>
                <w:sz w:val="20"/>
                <w:szCs w:val="20"/>
              </w:rPr>
              <w:t xml:space="preserve"> </w:t>
            </w:r>
            <w:r w:rsidRPr="00AE601D">
              <w:rPr>
                <w:rFonts w:cstheme="minorHAnsi"/>
                <w:sz w:val="20"/>
                <w:szCs w:val="20"/>
              </w:rPr>
              <w:t xml:space="preserve">CPI Team Control Position </w:t>
            </w:r>
          </w:p>
        </w:tc>
        <w:tc>
          <w:tcPr>
            <w:tcW w:w="270" w:type="dxa"/>
            <w:tcBorders>
              <w:bottom w:val="single" w:sz="4" w:space="0" w:color="auto"/>
              <w:right w:val="nil"/>
            </w:tcBorders>
          </w:tcPr>
          <w:p w:rsidR="001A5941" w:rsidRPr="00AE601D" w:rsidRDefault="001A5941" w:rsidP="00FA3629">
            <w:pPr>
              <w:ind w:right="1214"/>
              <w:rPr>
                <w:rFonts w:cstheme="minorHAnsi"/>
                <w:sz w:val="20"/>
                <w:szCs w:val="20"/>
              </w:rPr>
            </w:pPr>
          </w:p>
        </w:tc>
        <w:tc>
          <w:tcPr>
            <w:tcW w:w="6030" w:type="dxa"/>
            <w:tcBorders>
              <w:left w:val="nil"/>
              <w:bottom w:val="single" w:sz="4" w:space="0" w:color="auto"/>
            </w:tcBorders>
          </w:tcPr>
          <w:p w:rsidR="001A5941" w:rsidRPr="00D87463" w:rsidRDefault="001A5941" w:rsidP="00FA3629">
            <w:pPr>
              <w:ind w:left="-108" w:right="1214"/>
              <w:contextualSpacing/>
              <w:rPr>
                <w:rFonts w:eastAsia="Times New Roman" w:cs="Times New Roman"/>
                <w:sz w:val="20"/>
                <w:szCs w:val="20"/>
              </w:rPr>
            </w:pPr>
            <w:r w:rsidRPr="00C562AA">
              <w:rPr>
                <w:rFonts w:ascii="Segoe UI Symbol" w:eastAsia="Times New Roman" w:hAnsi="Segoe UI Symbol" w:cs="Segoe UI Symbol"/>
                <w:sz w:val="20"/>
                <w:szCs w:val="20"/>
              </w:rPr>
              <w:t>☐</w:t>
            </w:r>
            <w:r w:rsidRPr="00C562AA">
              <w:rPr>
                <w:rFonts w:eastAsia="Times New Roman" w:cs="Times New Roman"/>
                <w:sz w:val="20"/>
                <w:szCs w:val="20"/>
              </w:rPr>
              <w:t>≤5 minutes</w:t>
            </w:r>
            <w:r>
              <w:rPr>
                <w:rFonts w:eastAsia="Times New Roman" w:cs="Times New Roman"/>
                <w:sz w:val="20"/>
                <w:szCs w:val="20"/>
              </w:rPr>
              <w:t xml:space="preserve">  </w:t>
            </w:r>
            <w:r w:rsidR="00FA3629">
              <w:rPr>
                <w:rFonts w:eastAsia="Times New Roman" w:cs="Times New Roman"/>
                <w:sz w:val="20"/>
                <w:szCs w:val="20"/>
              </w:rPr>
              <w:t xml:space="preserve">   </w:t>
            </w:r>
            <w:r w:rsidRPr="00C562AA">
              <w:rPr>
                <w:rFonts w:ascii="Segoe UI Symbol" w:eastAsia="Times New Roman" w:hAnsi="Segoe UI Symbol" w:cs="Segoe UI Symbol"/>
                <w:sz w:val="20"/>
                <w:szCs w:val="20"/>
              </w:rPr>
              <w:t>☐</w:t>
            </w:r>
            <w:r w:rsidRPr="00C562AA">
              <w:rPr>
                <w:rFonts w:eastAsia="Times New Roman" w:cs="Times New Roman"/>
                <w:sz w:val="20"/>
                <w:szCs w:val="20"/>
              </w:rPr>
              <w:t>6-10 minutes</w:t>
            </w:r>
            <w:r>
              <w:rPr>
                <w:rFonts w:eastAsia="Times New Roman" w:cs="Times New Roman"/>
                <w:sz w:val="20"/>
                <w:szCs w:val="20"/>
              </w:rPr>
              <w:t xml:space="preserve"> </w:t>
            </w:r>
            <w:r w:rsidR="00FA3629">
              <w:rPr>
                <w:rFonts w:eastAsia="Times New Roman" w:cs="Times New Roman"/>
                <w:sz w:val="20"/>
                <w:szCs w:val="20"/>
              </w:rPr>
              <w:t xml:space="preserve">    </w:t>
            </w:r>
            <w:r w:rsidRPr="00C562AA">
              <w:rPr>
                <w:rFonts w:ascii="Segoe UI Symbol" w:eastAsia="MS Gothic" w:hAnsi="Segoe UI Symbol" w:cs="Segoe UI Symbol"/>
                <w:sz w:val="20"/>
                <w:szCs w:val="20"/>
              </w:rPr>
              <w:t>☐1</w:t>
            </w:r>
            <w:r w:rsidRPr="00C562AA">
              <w:rPr>
                <w:rFonts w:eastAsia="Times New Roman" w:cs="Times New Roman"/>
                <w:sz w:val="20"/>
                <w:szCs w:val="20"/>
              </w:rPr>
              <w:t xml:space="preserve">1-15 </w:t>
            </w:r>
            <w:r>
              <w:rPr>
                <w:rFonts w:eastAsia="Times New Roman" w:cs="Times New Roman"/>
                <w:sz w:val="20"/>
                <w:szCs w:val="20"/>
              </w:rPr>
              <w:t>m</w:t>
            </w:r>
            <w:r w:rsidRPr="00C562AA">
              <w:rPr>
                <w:rFonts w:eastAsia="Times New Roman" w:cs="Times New Roman"/>
                <w:sz w:val="20"/>
                <w:szCs w:val="20"/>
              </w:rPr>
              <w:t>inutes</w:t>
            </w:r>
          </w:p>
        </w:tc>
      </w:tr>
    </w:tbl>
    <w:p w:rsidR="003C42AB" w:rsidRDefault="001D5177" w:rsidP="001D5177">
      <w:pPr>
        <w:spacing w:after="0" w:line="240" w:lineRule="auto"/>
        <w:rPr>
          <w:rFonts w:eastAsia="Times New Roman" w:cstheme="minorHAnsi"/>
          <w:bCs/>
          <w:color w:val="000000"/>
          <w:sz w:val="20"/>
          <w:szCs w:val="20"/>
        </w:rPr>
      </w:pPr>
      <w:r w:rsidRPr="000C5EF2">
        <w:rPr>
          <w:rFonts w:eastAsia="Times New Roman" w:cstheme="minorHAnsi"/>
          <w:bCs/>
          <w:color w:val="000000"/>
          <w:sz w:val="20"/>
          <w:szCs w:val="20"/>
        </w:rPr>
        <w:t xml:space="preserve">   </w:t>
      </w:r>
    </w:p>
    <w:tbl>
      <w:tblPr>
        <w:tblStyle w:val="TableGrid"/>
        <w:tblW w:w="10260" w:type="dxa"/>
        <w:tblInd w:w="-635" w:type="dxa"/>
        <w:tblLook w:val="04A0" w:firstRow="1" w:lastRow="0" w:firstColumn="1" w:lastColumn="0" w:noHBand="0" w:noVBand="1"/>
      </w:tblPr>
      <w:tblGrid>
        <w:gridCol w:w="10260"/>
      </w:tblGrid>
      <w:tr w:rsidR="003C42AB" w:rsidRPr="00EC3CCB" w:rsidTr="00EC3CCB">
        <w:tc>
          <w:tcPr>
            <w:tcW w:w="10260" w:type="dxa"/>
            <w:shd w:val="clear" w:color="auto" w:fill="D9D9D9" w:themeFill="background1" w:themeFillShade="D9"/>
          </w:tcPr>
          <w:p w:rsidR="003C42AB" w:rsidRPr="00FA3629" w:rsidRDefault="00EC3CCB" w:rsidP="00FA3629">
            <w:pPr>
              <w:ind w:left="72"/>
              <w:rPr>
                <w:rFonts w:eastAsia="Times New Roman" w:cstheme="minorHAnsi"/>
                <w:b/>
                <w:bCs/>
                <w:color w:val="000000"/>
                <w:sz w:val="20"/>
                <w:szCs w:val="20"/>
              </w:rPr>
            </w:pPr>
            <w:r w:rsidRPr="00FA3629">
              <w:rPr>
                <w:rFonts w:eastAsia="Times New Roman" w:cstheme="minorHAnsi"/>
                <w:b/>
                <w:bCs/>
                <w:color w:val="000000"/>
                <w:sz w:val="20"/>
                <w:szCs w:val="20"/>
              </w:rPr>
              <w:t>7.</w:t>
            </w:r>
            <w:r w:rsidR="003C42AB" w:rsidRPr="00FA3629">
              <w:rPr>
                <w:rFonts w:eastAsia="Times New Roman" w:cstheme="minorHAnsi"/>
                <w:b/>
                <w:bCs/>
                <w:color w:val="000000"/>
                <w:sz w:val="20"/>
                <w:szCs w:val="20"/>
              </w:rPr>
              <w:t xml:space="preserve">  The behaviors that resulted in termination of the interventions.</w:t>
            </w:r>
          </w:p>
        </w:tc>
      </w:tr>
      <w:tr w:rsidR="003C42AB" w:rsidRPr="003C42AB" w:rsidTr="00EC3CCB">
        <w:tc>
          <w:tcPr>
            <w:tcW w:w="10260" w:type="dxa"/>
          </w:tcPr>
          <w:p w:rsidR="003C42AB" w:rsidRPr="003C42AB" w:rsidRDefault="003C42AB" w:rsidP="00897D51">
            <w:pPr>
              <w:rPr>
                <w:rFonts w:eastAsia="Times New Roman" w:cstheme="minorHAnsi"/>
                <w:bCs/>
                <w:color w:val="000000"/>
                <w:sz w:val="20"/>
                <w:szCs w:val="20"/>
              </w:rPr>
            </w:pPr>
            <w:r w:rsidRPr="003C42AB">
              <w:rPr>
                <w:rFonts w:ascii="Segoe UI Symbol" w:eastAsia="Times New Roman" w:hAnsi="Segoe UI Symbol" w:cstheme="minorHAnsi"/>
                <w:bCs/>
                <w:color w:val="000000"/>
                <w:sz w:val="20"/>
                <w:szCs w:val="20"/>
              </w:rPr>
              <w:t>☐</w:t>
            </w:r>
            <w:r w:rsidRPr="003C42AB">
              <w:rPr>
                <w:rFonts w:eastAsia="Times New Roman" w:cstheme="minorHAnsi"/>
                <w:bCs/>
                <w:color w:val="000000"/>
                <w:sz w:val="20"/>
                <w:szCs w:val="20"/>
              </w:rPr>
              <w:t>Consumer regained control of own behavior</w:t>
            </w:r>
          </w:p>
        </w:tc>
      </w:tr>
      <w:tr w:rsidR="003C42AB" w:rsidRPr="003C42AB" w:rsidTr="00EC3CCB">
        <w:tc>
          <w:tcPr>
            <w:tcW w:w="10260" w:type="dxa"/>
          </w:tcPr>
          <w:p w:rsidR="003C42AB" w:rsidRPr="003C42AB" w:rsidRDefault="003C42AB" w:rsidP="00897D51">
            <w:pPr>
              <w:rPr>
                <w:rFonts w:eastAsia="Times New Roman" w:cstheme="minorHAnsi"/>
                <w:bCs/>
                <w:color w:val="000000"/>
                <w:sz w:val="20"/>
                <w:szCs w:val="20"/>
              </w:rPr>
            </w:pPr>
            <w:r w:rsidRPr="003C42AB">
              <w:rPr>
                <w:rFonts w:ascii="Segoe UI Symbol" w:eastAsia="Times New Roman" w:hAnsi="Segoe UI Symbol" w:cstheme="minorHAnsi"/>
                <w:bCs/>
                <w:color w:val="000000"/>
                <w:sz w:val="20"/>
                <w:szCs w:val="20"/>
              </w:rPr>
              <w:t>☐</w:t>
            </w:r>
            <w:r w:rsidRPr="003C42AB">
              <w:rPr>
                <w:rFonts w:eastAsia="Times New Roman" w:cstheme="minorHAnsi"/>
                <w:bCs/>
                <w:color w:val="000000"/>
                <w:sz w:val="20"/>
                <w:szCs w:val="20"/>
              </w:rPr>
              <w:t>Maximum time for intervention was reached, not to exceed 15 minutes</w:t>
            </w:r>
          </w:p>
        </w:tc>
      </w:tr>
      <w:tr w:rsidR="003C42AB" w:rsidRPr="003C42AB" w:rsidTr="00EC3CCB">
        <w:tc>
          <w:tcPr>
            <w:tcW w:w="10260" w:type="dxa"/>
          </w:tcPr>
          <w:p w:rsidR="003C42AB" w:rsidRPr="003C42AB" w:rsidRDefault="003C42AB" w:rsidP="00897D51">
            <w:pPr>
              <w:rPr>
                <w:rFonts w:eastAsia="Times New Roman" w:cstheme="minorHAnsi"/>
                <w:bCs/>
                <w:color w:val="000000"/>
                <w:sz w:val="20"/>
                <w:szCs w:val="20"/>
              </w:rPr>
            </w:pPr>
            <w:r w:rsidRPr="003C42AB">
              <w:rPr>
                <w:rFonts w:ascii="Segoe UI Symbol" w:eastAsia="Times New Roman" w:hAnsi="Segoe UI Symbol" w:cstheme="minorHAnsi"/>
                <w:bCs/>
                <w:color w:val="000000"/>
                <w:sz w:val="20"/>
                <w:szCs w:val="20"/>
              </w:rPr>
              <w:t>☐</w:t>
            </w:r>
            <w:r w:rsidRPr="003C42AB">
              <w:rPr>
                <w:rFonts w:eastAsia="Times New Roman" w:cstheme="minorHAnsi"/>
                <w:bCs/>
                <w:color w:val="000000"/>
                <w:sz w:val="20"/>
                <w:szCs w:val="20"/>
              </w:rPr>
              <w:t>Other-Specify</w:t>
            </w:r>
          </w:p>
        </w:tc>
      </w:tr>
    </w:tbl>
    <w:p w:rsidR="00C24E8E" w:rsidRDefault="00C24E8E" w:rsidP="008B6970">
      <w:pPr>
        <w:spacing w:after="0" w:line="240" w:lineRule="auto"/>
        <w:ind w:left="810"/>
        <w:rPr>
          <w:rFonts w:eastAsia="Times New Roman" w:cstheme="minorHAnsi"/>
          <w:bCs/>
          <w:color w:val="000000"/>
          <w:sz w:val="20"/>
          <w:szCs w:val="20"/>
        </w:rPr>
      </w:pPr>
    </w:p>
    <w:p w:rsidR="00C24E8E" w:rsidRDefault="00C24E8E" w:rsidP="008B6970">
      <w:pPr>
        <w:spacing w:after="0" w:line="240" w:lineRule="auto"/>
        <w:ind w:left="810"/>
        <w:rPr>
          <w:rFonts w:eastAsia="Times New Roman" w:cstheme="minorHAnsi"/>
          <w:bCs/>
          <w:color w:val="000000"/>
          <w:sz w:val="20"/>
          <w:szCs w:val="20"/>
        </w:rPr>
      </w:pPr>
    </w:p>
    <w:p w:rsidR="00FA3629" w:rsidRDefault="00FA3629" w:rsidP="008B6970">
      <w:pPr>
        <w:spacing w:after="0" w:line="240" w:lineRule="auto"/>
        <w:ind w:left="810"/>
        <w:rPr>
          <w:rFonts w:eastAsia="Times New Roman" w:cstheme="minorHAnsi"/>
          <w:bCs/>
          <w:color w:val="000000"/>
          <w:sz w:val="20"/>
          <w:szCs w:val="20"/>
        </w:rPr>
      </w:pPr>
    </w:p>
    <w:p w:rsidR="00FA3629" w:rsidRDefault="00FA3629" w:rsidP="008B6970">
      <w:pPr>
        <w:spacing w:after="0" w:line="240" w:lineRule="auto"/>
        <w:ind w:left="810"/>
        <w:rPr>
          <w:rFonts w:eastAsia="Times New Roman" w:cstheme="minorHAnsi"/>
          <w:bCs/>
          <w:color w:val="000000"/>
          <w:sz w:val="20"/>
          <w:szCs w:val="20"/>
        </w:rPr>
      </w:pPr>
    </w:p>
    <w:p w:rsidR="00FA3629" w:rsidRDefault="00FA3629" w:rsidP="008B6970">
      <w:pPr>
        <w:spacing w:after="0" w:line="240" w:lineRule="auto"/>
        <w:ind w:left="810"/>
        <w:rPr>
          <w:rFonts w:eastAsia="Times New Roman" w:cstheme="minorHAnsi"/>
          <w:bCs/>
          <w:color w:val="000000"/>
          <w:sz w:val="20"/>
          <w:szCs w:val="20"/>
        </w:rPr>
      </w:pPr>
    </w:p>
    <w:p w:rsidR="00C24E8E" w:rsidRPr="000C5EF2" w:rsidRDefault="00C24E8E" w:rsidP="00C24E8E">
      <w:pPr>
        <w:spacing w:after="0" w:line="240" w:lineRule="auto"/>
        <w:rPr>
          <w:rFonts w:cstheme="minorHAnsi"/>
          <w:b/>
          <w:sz w:val="20"/>
          <w:szCs w:val="20"/>
          <w:u w:val="single"/>
        </w:rPr>
      </w:pPr>
      <w:r w:rsidRPr="000C5EF2">
        <w:rPr>
          <w:rFonts w:cstheme="minorHAnsi"/>
          <w:b/>
          <w:sz w:val="20"/>
          <w:szCs w:val="20"/>
          <w:u w:val="single"/>
        </w:rPr>
        <w:t xml:space="preserve">Instructions for documenting the 911 calls, restrictive, intrusive, and emergency physical interventions </w:t>
      </w:r>
    </w:p>
    <w:p w:rsidR="00C24E8E" w:rsidRPr="000C5EF2" w:rsidRDefault="00C24E8E" w:rsidP="00C24E8E">
      <w:pPr>
        <w:spacing w:line="240" w:lineRule="auto"/>
        <w:rPr>
          <w:rFonts w:cstheme="minorHAnsi"/>
          <w:sz w:val="20"/>
          <w:szCs w:val="20"/>
        </w:rPr>
      </w:pPr>
      <w:r w:rsidRPr="000C5EF2">
        <w:rPr>
          <w:rFonts w:cstheme="minorHAnsi"/>
          <w:sz w:val="20"/>
          <w:szCs w:val="20"/>
        </w:rPr>
        <w:t xml:space="preserve">The unusual incident reporting form is to be completed for all restrictive and intrusive interventions, emergency physical interventions, and calls made to the police. Each area should be completed as instructed.  </w:t>
      </w:r>
      <w:r>
        <w:rPr>
          <w:rFonts w:cstheme="minorHAnsi"/>
          <w:sz w:val="20"/>
          <w:szCs w:val="20"/>
        </w:rPr>
        <w:t>An additional sheet is attached with a key and check boxes that will need to be completed for all incidents that require restrictive and intrusive interventions and emergency physical interventions.</w:t>
      </w:r>
    </w:p>
    <w:p w:rsidR="00C24E8E" w:rsidRPr="009F6BFE" w:rsidRDefault="00C24E8E" w:rsidP="00C24E8E">
      <w:pPr>
        <w:spacing w:after="0" w:line="240" w:lineRule="auto"/>
        <w:rPr>
          <w:rFonts w:cstheme="minorHAnsi"/>
          <w:b/>
          <w:sz w:val="20"/>
          <w:szCs w:val="20"/>
          <w:u w:val="single"/>
        </w:rPr>
      </w:pPr>
      <w:r w:rsidRPr="009F6BFE">
        <w:rPr>
          <w:rFonts w:cstheme="minorHAnsi"/>
          <w:b/>
          <w:sz w:val="20"/>
          <w:szCs w:val="20"/>
          <w:u w:val="single"/>
        </w:rPr>
        <w:t>Explain what happened /Describe injury if any</w:t>
      </w:r>
    </w:p>
    <w:p w:rsidR="00C24E8E" w:rsidRDefault="00C24E8E" w:rsidP="00C24E8E">
      <w:pPr>
        <w:spacing w:after="0" w:line="240" w:lineRule="auto"/>
        <w:rPr>
          <w:rFonts w:cstheme="minorHAnsi"/>
          <w:i/>
          <w:sz w:val="20"/>
          <w:szCs w:val="20"/>
        </w:rPr>
      </w:pPr>
      <w:r w:rsidRPr="009F6BFE">
        <w:rPr>
          <w:rFonts w:cstheme="minorHAnsi"/>
          <w:sz w:val="20"/>
          <w:szCs w:val="20"/>
        </w:rPr>
        <w:t>Identify why intervention was used.</w:t>
      </w:r>
      <w:r>
        <w:rPr>
          <w:rFonts w:cstheme="minorHAnsi"/>
          <w:i/>
          <w:sz w:val="20"/>
          <w:szCs w:val="20"/>
        </w:rPr>
        <w:t xml:space="preserve"> </w:t>
      </w:r>
      <w:r w:rsidRPr="008D789B">
        <w:rPr>
          <w:rFonts w:cstheme="minorHAnsi"/>
          <w:i/>
          <w:color w:val="1F497D" w:themeColor="text2"/>
          <w:sz w:val="20"/>
          <w:szCs w:val="20"/>
        </w:rPr>
        <w:t>U</w:t>
      </w:r>
      <w:r w:rsidRPr="00C12300">
        <w:rPr>
          <w:rFonts w:cstheme="minorHAnsi"/>
          <w:i/>
          <w:color w:val="1F497D" w:themeColor="text2"/>
          <w:sz w:val="20"/>
          <w:szCs w:val="20"/>
        </w:rPr>
        <w:t xml:space="preserve">ltimately </w:t>
      </w:r>
      <w:r>
        <w:rPr>
          <w:rFonts w:cstheme="minorHAnsi"/>
          <w:i/>
          <w:color w:val="1F497D" w:themeColor="text2"/>
          <w:sz w:val="20"/>
          <w:szCs w:val="20"/>
        </w:rPr>
        <w:t>resulting in</w:t>
      </w:r>
      <w:r w:rsidRPr="00C12300">
        <w:rPr>
          <w:rFonts w:cstheme="minorHAnsi"/>
          <w:i/>
          <w:color w:val="1F497D" w:themeColor="text2"/>
          <w:sz w:val="20"/>
          <w:szCs w:val="20"/>
        </w:rPr>
        <w:t xml:space="preserve"> harm to self or harm to others</w:t>
      </w:r>
      <w:r>
        <w:rPr>
          <w:rFonts w:cstheme="minorHAnsi"/>
          <w:i/>
          <w:color w:val="1F497D" w:themeColor="text2"/>
          <w:sz w:val="20"/>
          <w:szCs w:val="20"/>
        </w:rPr>
        <w:t xml:space="preserve"> if not addressed.</w:t>
      </w:r>
    </w:p>
    <w:p w:rsidR="00C24E8E" w:rsidRDefault="00C24E8E" w:rsidP="00C24E8E">
      <w:pPr>
        <w:spacing w:after="0" w:line="240" w:lineRule="auto"/>
        <w:rPr>
          <w:rFonts w:cstheme="minorHAnsi"/>
          <w:i/>
          <w:sz w:val="20"/>
          <w:szCs w:val="20"/>
        </w:rPr>
      </w:pPr>
      <w:r w:rsidRPr="000C5EF2">
        <w:rPr>
          <w:rFonts w:cstheme="minorHAnsi"/>
          <w:i/>
          <w:sz w:val="20"/>
          <w:szCs w:val="20"/>
        </w:rPr>
        <w:t xml:space="preserve">Identify specific type of </w:t>
      </w:r>
      <w:r>
        <w:rPr>
          <w:rFonts w:cstheme="minorHAnsi"/>
          <w:i/>
          <w:sz w:val="20"/>
          <w:szCs w:val="20"/>
        </w:rPr>
        <w:t>intervention used.</w:t>
      </w:r>
    </w:p>
    <w:p w:rsidR="00C24E8E" w:rsidRDefault="00C24E8E" w:rsidP="00C24E8E">
      <w:pPr>
        <w:spacing w:after="0" w:line="240" w:lineRule="auto"/>
        <w:ind w:left="720"/>
        <w:rPr>
          <w:rFonts w:cstheme="minorHAnsi"/>
          <w:i/>
          <w:color w:val="1F497D" w:themeColor="text2"/>
          <w:sz w:val="20"/>
          <w:szCs w:val="20"/>
        </w:rPr>
      </w:pPr>
      <w:r w:rsidRPr="00C12300">
        <w:rPr>
          <w:rFonts w:cstheme="minorHAnsi"/>
          <w:i/>
          <w:color w:val="1F497D" w:themeColor="text2"/>
          <w:sz w:val="20"/>
          <w:szCs w:val="20"/>
        </w:rPr>
        <w:t>Phone call to police</w:t>
      </w:r>
      <w:r>
        <w:rPr>
          <w:rFonts w:cstheme="minorHAnsi"/>
          <w:i/>
          <w:color w:val="1F497D" w:themeColor="text2"/>
          <w:sz w:val="20"/>
          <w:szCs w:val="20"/>
        </w:rPr>
        <w:t xml:space="preserve"> (indicate staff, resident or other)</w:t>
      </w:r>
    </w:p>
    <w:p w:rsidR="00C24E8E" w:rsidRDefault="00C24E8E" w:rsidP="00C24E8E">
      <w:pPr>
        <w:spacing w:after="0" w:line="240" w:lineRule="auto"/>
        <w:ind w:left="720"/>
        <w:rPr>
          <w:rFonts w:cstheme="minorHAnsi"/>
          <w:i/>
          <w:color w:val="1F497D" w:themeColor="text2"/>
          <w:sz w:val="20"/>
          <w:szCs w:val="20"/>
        </w:rPr>
      </w:pPr>
      <w:r>
        <w:rPr>
          <w:rFonts w:cstheme="minorHAnsi"/>
          <w:i/>
          <w:color w:val="1F497D" w:themeColor="text2"/>
          <w:sz w:val="20"/>
          <w:szCs w:val="20"/>
        </w:rPr>
        <w:t>Restrictive or Intrusive Intervention-Identify specific name (see key)</w:t>
      </w:r>
    </w:p>
    <w:p w:rsidR="00C24E8E" w:rsidRDefault="00C24E8E" w:rsidP="00C24E8E">
      <w:pPr>
        <w:spacing w:after="0" w:line="240" w:lineRule="auto"/>
        <w:ind w:left="720"/>
        <w:rPr>
          <w:rFonts w:cstheme="minorHAnsi"/>
          <w:i/>
          <w:color w:val="1F497D" w:themeColor="text2"/>
          <w:sz w:val="20"/>
          <w:szCs w:val="20"/>
        </w:rPr>
      </w:pPr>
      <w:r>
        <w:rPr>
          <w:rFonts w:cstheme="minorHAnsi"/>
          <w:i/>
          <w:color w:val="1F497D" w:themeColor="text2"/>
          <w:sz w:val="20"/>
          <w:szCs w:val="20"/>
        </w:rPr>
        <w:t xml:space="preserve">Emergency Physical Intervention-Identify approved method and length of time for </w:t>
      </w:r>
      <w:r w:rsidRPr="008D789B">
        <w:rPr>
          <w:rFonts w:cstheme="minorHAnsi"/>
          <w:b/>
          <w:i/>
          <w:color w:val="1F497D" w:themeColor="text2"/>
          <w:sz w:val="20"/>
          <w:szCs w:val="20"/>
        </w:rPr>
        <w:t xml:space="preserve">each </w:t>
      </w:r>
      <w:r>
        <w:rPr>
          <w:rFonts w:cstheme="minorHAnsi"/>
          <w:i/>
          <w:color w:val="1F497D" w:themeColor="text2"/>
          <w:sz w:val="20"/>
          <w:szCs w:val="20"/>
        </w:rPr>
        <w:t>intervention used.</w:t>
      </w:r>
    </w:p>
    <w:p w:rsidR="00C24E8E" w:rsidRDefault="00C24E8E" w:rsidP="00C24E8E">
      <w:pPr>
        <w:spacing w:after="0" w:line="240" w:lineRule="auto"/>
        <w:ind w:left="720"/>
        <w:rPr>
          <w:rFonts w:cstheme="minorHAnsi"/>
          <w:i/>
          <w:color w:val="1F497D" w:themeColor="text2"/>
          <w:sz w:val="20"/>
          <w:szCs w:val="20"/>
        </w:rPr>
      </w:pPr>
    </w:p>
    <w:p w:rsidR="00C24E8E" w:rsidRPr="00897EF9" w:rsidRDefault="00C24E8E" w:rsidP="00C24E8E">
      <w:pPr>
        <w:spacing w:after="0" w:line="240" w:lineRule="auto"/>
        <w:ind w:left="360"/>
        <w:rPr>
          <w:rFonts w:cstheme="minorHAnsi"/>
          <w:sz w:val="20"/>
          <w:szCs w:val="20"/>
          <w:u w:val="single"/>
        </w:rPr>
      </w:pPr>
    </w:p>
    <w:p w:rsidR="00C24E8E" w:rsidRDefault="00C24E8E" w:rsidP="00C24E8E">
      <w:pPr>
        <w:spacing w:after="0" w:line="240" w:lineRule="auto"/>
        <w:ind w:left="720"/>
        <w:rPr>
          <w:rFonts w:cstheme="minorHAnsi"/>
          <w:i/>
          <w:color w:val="1F497D" w:themeColor="text2"/>
          <w:sz w:val="20"/>
          <w:szCs w:val="20"/>
        </w:rPr>
      </w:pPr>
    </w:p>
    <w:p w:rsidR="00C24E8E" w:rsidRDefault="00C24E8E" w:rsidP="00C24E8E">
      <w:pPr>
        <w:spacing w:after="0" w:line="240" w:lineRule="auto"/>
        <w:ind w:left="720"/>
        <w:rPr>
          <w:rFonts w:cstheme="minorHAnsi"/>
          <w:i/>
          <w:color w:val="1F497D" w:themeColor="text2"/>
          <w:sz w:val="20"/>
          <w:szCs w:val="20"/>
        </w:rPr>
      </w:pPr>
    </w:p>
    <w:p w:rsidR="00C24E8E" w:rsidRDefault="00C24E8E" w:rsidP="00C24E8E">
      <w:pPr>
        <w:spacing w:after="0" w:line="240" w:lineRule="auto"/>
        <w:ind w:left="720"/>
        <w:rPr>
          <w:rFonts w:cstheme="minorHAnsi"/>
          <w:i/>
          <w:color w:val="1F497D" w:themeColor="text2"/>
          <w:sz w:val="20"/>
          <w:szCs w:val="20"/>
        </w:rPr>
      </w:pPr>
    </w:p>
    <w:p w:rsidR="00C24E8E" w:rsidRDefault="00C24E8E" w:rsidP="00C24E8E">
      <w:pPr>
        <w:spacing w:after="0" w:line="240" w:lineRule="auto"/>
        <w:ind w:left="720"/>
        <w:rPr>
          <w:rFonts w:cstheme="minorHAnsi"/>
          <w:i/>
          <w:color w:val="1F497D" w:themeColor="text2"/>
          <w:sz w:val="20"/>
          <w:szCs w:val="20"/>
        </w:rPr>
      </w:pPr>
    </w:p>
    <w:p w:rsidR="00C24E8E" w:rsidRPr="00C12300" w:rsidRDefault="00C24E8E" w:rsidP="00C24E8E">
      <w:pPr>
        <w:spacing w:after="0" w:line="240" w:lineRule="auto"/>
        <w:ind w:left="810" w:hanging="90"/>
        <w:contextualSpacing/>
        <w:rPr>
          <w:rFonts w:eastAsia="Times New Roman" w:cs="Times New Roman"/>
          <w:color w:val="1F497D" w:themeColor="text2"/>
          <w:sz w:val="20"/>
          <w:szCs w:val="20"/>
        </w:rPr>
      </w:pPr>
    </w:p>
    <w:p w:rsidR="00C24E8E" w:rsidRPr="00E30672" w:rsidRDefault="00C24E8E" w:rsidP="00C24E8E">
      <w:pPr>
        <w:spacing w:line="240" w:lineRule="auto"/>
        <w:rPr>
          <w:rFonts w:cstheme="minorHAnsi"/>
          <w:sz w:val="24"/>
          <w:szCs w:val="24"/>
        </w:rPr>
      </w:pPr>
      <w:r w:rsidRPr="00E30672">
        <w:rPr>
          <w:rFonts w:cstheme="minorHAnsi"/>
          <w:sz w:val="24"/>
          <w:szCs w:val="24"/>
        </w:rPr>
        <w:t>Fax sheet with the Incident Report Form.</w:t>
      </w:r>
    </w:p>
    <w:p w:rsidR="00C24E8E" w:rsidRDefault="00C24E8E" w:rsidP="008B6970">
      <w:pPr>
        <w:spacing w:after="0" w:line="240" w:lineRule="auto"/>
        <w:ind w:left="810"/>
        <w:rPr>
          <w:rFonts w:eastAsia="Times New Roman" w:cstheme="minorHAnsi"/>
          <w:bCs/>
          <w:color w:val="000000"/>
          <w:sz w:val="20"/>
          <w:szCs w:val="20"/>
        </w:rPr>
      </w:pPr>
    </w:p>
    <w:p w:rsidR="00C24E8E" w:rsidRPr="000C5EF2" w:rsidRDefault="00C24E8E" w:rsidP="008B6970">
      <w:pPr>
        <w:spacing w:after="0" w:line="240" w:lineRule="auto"/>
        <w:ind w:left="810"/>
        <w:rPr>
          <w:rFonts w:eastAsia="Times New Roman" w:cstheme="minorHAnsi"/>
          <w:bCs/>
          <w:color w:val="000000"/>
          <w:sz w:val="20"/>
          <w:szCs w:val="20"/>
        </w:rPr>
      </w:pPr>
    </w:p>
    <w:sectPr w:rsidR="00C24E8E" w:rsidRPr="000C5EF2" w:rsidSect="003403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35" w:rsidRDefault="00803F35" w:rsidP="004A1D31">
      <w:pPr>
        <w:spacing w:after="0" w:line="240" w:lineRule="auto"/>
      </w:pPr>
      <w:r>
        <w:separator/>
      </w:r>
    </w:p>
  </w:endnote>
  <w:endnote w:type="continuationSeparator" w:id="0">
    <w:p w:rsidR="00803F35" w:rsidRDefault="00803F35" w:rsidP="004A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35613"/>
      <w:docPartObj>
        <w:docPartGallery w:val="Page Numbers (Bottom of Page)"/>
        <w:docPartUnique/>
      </w:docPartObj>
    </w:sdtPr>
    <w:sdtEndPr/>
    <w:sdtContent>
      <w:sdt>
        <w:sdtPr>
          <w:id w:val="-1705238520"/>
          <w:docPartObj>
            <w:docPartGallery w:val="Page Numbers (Top of Page)"/>
            <w:docPartUnique/>
          </w:docPartObj>
        </w:sdtPr>
        <w:sdtEndPr/>
        <w:sdtContent>
          <w:p w:rsidR="00FE7DAB" w:rsidRDefault="00FE7D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D43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340">
              <w:rPr>
                <w:b/>
                <w:bCs/>
                <w:noProof/>
              </w:rPr>
              <w:t>2</w:t>
            </w:r>
            <w:r>
              <w:rPr>
                <w:b/>
                <w:bCs/>
                <w:sz w:val="24"/>
                <w:szCs w:val="24"/>
              </w:rPr>
              <w:fldChar w:fldCharType="end"/>
            </w:r>
            <w:r w:rsidR="0001677B">
              <w:rPr>
                <w:b/>
                <w:bCs/>
                <w:sz w:val="24"/>
                <w:szCs w:val="24"/>
              </w:rPr>
              <w:t xml:space="preserve">   Fax </w:t>
            </w:r>
            <w:r w:rsidR="00C24E8E">
              <w:rPr>
                <w:b/>
                <w:bCs/>
                <w:sz w:val="24"/>
                <w:szCs w:val="24"/>
              </w:rPr>
              <w:t xml:space="preserve">page 1 </w:t>
            </w:r>
            <w:r w:rsidR="0001677B">
              <w:rPr>
                <w:b/>
                <w:bCs/>
                <w:sz w:val="24"/>
                <w:szCs w:val="24"/>
              </w:rPr>
              <w:t>with Incident Report Form</w:t>
            </w:r>
            <w:r w:rsidR="00CE0C42">
              <w:rPr>
                <w:b/>
                <w:bCs/>
                <w:sz w:val="24"/>
                <w:szCs w:val="24"/>
              </w:rPr>
              <w:t xml:space="preserve">                                                          2-4-2016</w:t>
            </w:r>
          </w:p>
        </w:sdtContent>
      </w:sdt>
    </w:sdtContent>
  </w:sdt>
  <w:p w:rsidR="00A6792E" w:rsidRDefault="00A6792E" w:rsidP="00AD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35" w:rsidRDefault="00803F35" w:rsidP="004A1D31">
      <w:pPr>
        <w:spacing w:after="0" w:line="240" w:lineRule="auto"/>
      </w:pPr>
      <w:r>
        <w:separator/>
      </w:r>
    </w:p>
  </w:footnote>
  <w:footnote w:type="continuationSeparator" w:id="0">
    <w:p w:rsidR="00803F35" w:rsidRDefault="00803F35" w:rsidP="004A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2E" w:rsidRDefault="00380AA2" w:rsidP="009B37EC">
    <w:pPr>
      <w:pStyle w:val="Header"/>
      <w:jc w:val="right"/>
    </w:pPr>
    <w:r>
      <w:rPr>
        <w:noProof/>
      </w:rPr>
      <mc:AlternateContent>
        <mc:Choice Requires="wps">
          <w:drawing>
            <wp:anchor distT="0" distB="0" distL="114300" distR="114300" simplePos="0" relativeHeight="251665408" behindDoc="0" locked="0" layoutInCell="1" allowOverlap="1" wp14:anchorId="2277BC60" wp14:editId="66827575">
              <wp:simplePos x="0" y="0"/>
              <wp:positionH relativeFrom="column">
                <wp:posOffset>-334010</wp:posOffset>
              </wp:positionH>
              <wp:positionV relativeFrom="paragraph">
                <wp:posOffset>-122946</wp:posOffset>
              </wp:positionV>
              <wp:extent cx="2646045" cy="824963"/>
              <wp:effectExtent l="0" t="0" r="2095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824963"/>
                      </a:xfrm>
                      <a:prstGeom prst="rect">
                        <a:avLst/>
                      </a:prstGeom>
                      <a:solidFill>
                        <a:srgbClr val="FFFFFF"/>
                      </a:solidFill>
                      <a:ln w="9525">
                        <a:solidFill>
                          <a:schemeClr val="bg1">
                            <a:lumMod val="100000"/>
                            <a:lumOff val="0"/>
                          </a:schemeClr>
                        </a:solidFill>
                        <a:miter lim="800000"/>
                        <a:headEnd/>
                        <a:tailEnd/>
                      </a:ln>
                    </wps:spPr>
                    <wps:txbx>
                      <w:txbxContent>
                        <w:p w:rsidR="0001677B" w:rsidRDefault="0001677B" w:rsidP="009B37EC">
                          <w:pPr>
                            <w:spacing w:after="0" w:line="240" w:lineRule="auto"/>
                            <w:rPr>
                              <w:b/>
                              <w:sz w:val="24"/>
                              <w:szCs w:val="24"/>
                            </w:rPr>
                          </w:pPr>
                        </w:p>
                        <w:p w:rsidR="00A6792E" w:rsidRDefault="00A6792E" w:rsidP="009B37EC">
                          <w:pPr>
                            <w:spacing w:after="0" w:line="240" w:lineRule="auto"/>
                            <w:rPr>
                              <w:b/>
                              <w:sz w:val="24"/>
                              <w:szCs w:val="24"/>
                            </w:rPr>
                          </w:pPr>
                          <w:r w:rsidRPr="009B37EC">
                            <w:rPr>
                              <w:b/>
                              <w:sz w:val="24"/>
                              <w:szCs w:val="24"/>
                            </w:rPr>
                            <w:t xml:space="preserve">Behavior Treatment Data Collection </w:t>
                          </w:r>
                        </w:p>
                        <w:p w:rsidR="009B37EC" w:rsidRDefault="009B37EC" w:rsidP="009B37EC">
                          <w:pPr>
                            <w:spacing w:after="0" w:line="240" w:lineRule="auto"/>
                            <w:rPr>
                              <w:b/>
                              <w:sz w:val="24"/>
                              <w:szCs w:val="24"/>
                            </w:rPr>
                          </w:pPr>
                        </w:p>
                        <w:p w:rsidR="003C42AB" w:rsidRDefault="003C42AB" w:rsidP="009B37EC">
                          <w:pPr>
                            <w:spacing w:after="0" w:line="240" w:lineRule="auto"/>
                            <w:rPr>
                              <w:b/>
                              <w:sz w:val="24"/>
                              <w:szCs w:val="24"/>
                            </w:rPr>
                          </w:pPr>
                        </w:p>
                        <w:p w:rsidR="003C42AB" w:rsidRDefault="003C42AB" w:rsidP="009B37EC">
                          <w:pPr>
                            <w:spacing w:after="0" w:line="240" w:lineRule="auto"/>
                            <w:rPr>
                              <w:b/>
                              <w:sz w:val="24"/>
                              <w:szCs w:val="24"/>
                            </w:rPr>
                          </w:pPr>
                        </w:p>
                        <w:p w:rsidR="009B37EC" w:rsidRPr="009B37EC" w:rsidRDefault="009B37EC" w:rsidP="009B37EC">
                          <w:pPr>
                            <w:spacing w:after="0" w:line="240" w:lineRule="auto"/>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BC60" id="_x0000_t202" coordsize="21600,21600" o:spt="202" path="m,l,21600r21600,l21600,xe">
              <v:stroke joinstyle="miter"/>
              <v:path gradientshapeok="t" o:connecttype="rect"/>
            </v:shapetype>
            <v:shape id="Text Box 4" o:spid="_x0000_s1027" type="#_x0000_t202" style="position:absolute;left:0;text-align:left;margin-left:-26.3pt;margin-top:-9.7pt;width:208.35pt;height:6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" strokecolor="white [3212]">
              <v:textbox>
                <w:txbxContent>
                  <w:p w:rsidR="0001677B" w:rsidRDefault="0001677B" w:rsidP="009B37EC">
                    <w:pPr>
                      <w:spacing w:after="0" w:line="240" w:lineRule="auto"/>
                      <w:rPr>
                        <w:b/>
                        <w:sz w:val="24"/>
                        <w:szCs w:val="24"/>
                      </w:rPr>
                    </w:pPr>
                  </w:p>
                  <w:p w:rsidR="00A6792E" w:rsidRDefault="00A6792E" w:rsidP="009B37EC">
                    <w:pPr>
                      <w:spacing w:after="0" w:line="240" w:lineRule="auto"/>
                      <w:rPr>
                        <w:b/>
                        <w:sz w:val="24"/>
                        <w:szCs w:val="24"/>
                      </w:rPr>
                    </w:pPr>
                    <w:r w:rsidRPr="009B37EC">
                      <w:rPr>
                        <w:b/>
                        <w:sz w:val="24"/>
                        <w:szCs w:val="24"/>
                      </w:rPr>
                      <w:t xml:space="preserve">Behavior Treatment Data Collection </w:t>
                    </w:r>
                  </w:p>
                  <w:p w:rsidR="009B37EC" w:rsidRDefault="009B37EC" w:rsidP="009B37EC">
                    <w:pPr>
                      <w:spacing w:after="0" w:line="240" w:lineRule="auto"/>
                      <w:rPr>
                        <w:b/>
                        <w:sz w:val="24"/>
                        <w:szCs w:val="24"/>
                      </w:rPr>
                    </w:pPr>
                  </w:p>
                  <w:p w:rsidR="003C42AB" w:rsidRDefault="003C42AB" w:rsidP="009B37EC">
                    <w:pPr>
                      <w:spacing w:after="0" w:line="240" w:lineRule="auto"/>
                      <w:rPr>
                        <w:b/>
                        <w:sz w:val="24"/>
                        <w:szCs w:val="24"/>
                      </w:rPr>
                    </w:pPr>
                  </w:p>
                  <w:p w:rsidR="003C42AB" w:rsidRDefault="003C42AB" w:rsidP="009B37EC">
                    <w:pPr>
                      <w:spacing w:after="0" w:line="240" w:lineRule="auto"/>
                      <w:rPr>
                        <w:b/>
                        <w:sz w:val="24"/>
                        <w:szCs w:val="24"/>
                      </w:rPr>
                    </w:pPr>
                  </w:p>
                  <w:p w:rsidR="009B37EC" w:rsidRPr="009B37EC" w:rsidRDefault="009B37EC" w:rsidP="009B37EC">
                    <w:pPr>
                      <w:spacing w:after="0" w:line="240" w:lineRule="auto"/>
                      <w:rPr>
                        <w:b/>
                        <w:sz w:val="24"/>
                        <w:szCs w:val="24"/>
                      </w:rPr>
                    </w:pPr>
                  </w:p>
                </w:txbxContent>
              </v:textbox>
            </v:shape>
          </w:pict>
        </mc:Fallback>
      </mc:AlternateContent>
    </w:r>
    <w:r w:rsidR="00A6792E">
      <w:rPr>
        <w:noProof/>
      </w:rPr>
      <w:drawing>
        <wp:inline distT="0" distB="0" distL="0" distR="0" wp14:anchorId="35E0E764" wp14:editId="1019B1A9">
          <wp:extent cx="1123950" cy="624296"/>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 New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540" cy="632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7E89"/>
    <w:multiLevelType w:val="hybridMultilevel"/>
    <w:tmpl w:val="60425A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3D6F"/>
    <w:multiLevelType w:val="hybridMultilevel"/>
    <w:tmpl w:val="0A8AAD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24EC"/>
    <w:multiLevelType w:val="hybridMultilevel"/>
    <w:tmpl w:val="29C0023E"/>
    <w:lvl w:ilvl="0" w:tplc="68F63E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95C4D"/>
    <w:multiLevelType w:val="hybridMultilevel"/>
    <w:tmpl w:val="78F85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E3C8A"/>
    <w:multiLevelType w:val="hybridMultilevel"/>
    <w:tmpl w:val="1290A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C08CB"/>
    <w:multiLevelType w:val="hybridMultilevel"/>
    <w:tmpl w:val="EE92E7D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0B38"/>
    <w:multiLevelType w:val="hybridMultilevel"/>
    <w:tmpl w:val="45CCF4F6"/>
    <w:lvl w:ilvl="0" w:tplc="38CC60E4">
      <w:start w:val="1"/>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F2CAD"/>
    <w:multiLevelType w:val="hybridMultilevel"/>
    <w:tmpl w:val="3454CFA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819116B"/>
    <w:multiLevelType w:val="hybridMultilevel"/>
    <w:tmpl w:val="112E80E6"/>
    <w:lvl w:ilvl="0" w:tplc="61743334">
      <w:start w:val="1"/>
      <w:numFmt w:val="decimal"/>
      <w:lvlText w:val="%1."/>
      <w:lvlJc w:val="left"/>
      <w:pPr>
        <w:ind w:left="720" w:hanging="360"/>
      </w:pPr>
      <w:rPr>
        <w:rFonts w:hint="default"/>
        <w:b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055DE"/>
    <w:multiLevelType w:val="hybridMultilevel"/>
    <w:tmpl w:val="112E80E6"/>
    <w:lvl w:ilvl="0" w:tplc="61743334">
      <w:start w:val="1"/>
      <w:numFmt w:val="decimal"/>
      <w:lvlText w:val="%1."/>
      <w:lvlJc w:val="left"/>
      <w:pPr>
        <w:ind w:left="720" w:hanging="360"/>
      </w:pPr>
      <w:rPr>
        <w:rFonts w:hint="default"/>
        <w:b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84D39"/>
    <w:multiLevelType w:val="hybridMultilevel"/>
    <w:tmpl w:val="04D81FC0"/>
    <w:lvl w:ilvl="0" w:tplc="73D419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6"/>
  </w:num>
  <w:num w:numId="5">
    <w:abstractNumId w:val="3"/>
  </w:num>
  <w:num w:numId="6">
    <w:abstractNumId w:val="10"/>
  </w:num>
  <w:num w:numId="7">
    <w:abstractNumId w:val="5"/>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6"/>
    <w:rsid w:val="00004A03"/>
    <w:rsid w:val="0001677B"/>
    <w:rsid w:val="000301F8"/>
    <w:rsid w:val="000418A9"/>
    <w:rsid w:val="00041E94"/>
    <w:rsid w:val="000560F6"/>
    <w:rsid w:val="00061D14"/>
    <w:rsid w:val="00084115"/>
    <w:rsid w:val="000B4E63"/>
    <w:rsid w:val="000C1930"/>
    <w:rsid w:val="000C5EF2"/>
    <w:rsid w:val="000F5F27"/>
    <w:rsid w:val="0010103A"/>
    <w:rsid w:val="00102134"/>
    <w:rsid w:val="00134F56"/>
    <w:rsid w:val="00145084"/>
    <w:rsid w:val="0015605F"/>
    <w:rsid w:val="00162385"/>
    <w:rsid w:val="00187C5B"/>
    <w:rsid w:val="001A5941"/>
    <w:rsid w:val="001D5177"/>
    <w:rsid w:val="001F2CFB"/>
    <w:rsid w:val="00247452"/>
    <w:rsid w:val="00251486"/>
    <w:rsid w:val="00267053"/>
    <w:rsid w:val="00275897"/>
    <w:rsid w:val="002B1439"/>
    <w:rsid w:val="002B4EEA"/>
    <w:rsid w:val="002B5925"/>
    <w:rsid w:val="002B741A"/>
    <w:rsid w:val="002D2351"/>
    <w:rsid w:val="002E2919"/>
    <w:rsid w:val="002E5FB9"/>
    <w:rsid w:val="00312CD3"/>
    <w:rsid w:val="0033026C"/>
    <w:rsid w:val="003309DC"/>
    <w:rsid w:val="003403A7"/>
    <w:rsid w:val="00341D1D"/>
    <w:rsid w:val="003452B3"/>
    <w:rsid w:val="003573D7"/>
    <w:rsid w:val="003575C5"/>
    <w:rsid w:val="00364454"/>
    <w:rsid w:val="00371100"/>
    <w:rsid w:val="00374EFE"/>
    <w:rsid w:val="003758EB"/>
    <w:rsid w:val="00380AA2"/>
    <w:rsid w:val="003827E4"/>
    <w:rsid w:val="00392437"/>
    <w:rsid w:val="003C4267"/>
    <w:rsid w:val="003C42AB"/>
    <w:rsid w:val="003D0E99"/>
    <w:rsid w:val="003D52D8"/>
    <w:rsid w:val="003D58E1"/>
    <w:rsid w:val="003E073D"/>
    <w:rsid w:val="003E1060"/>
    <w:rsid w:val="003F68F2"/>
    <w:rsid w:val="004170F9"/>
    <w:rsid w:val="0042221C"/>
    <w:rsid w:val="004236FF"/>
    <w:rsid w:val="00427204"/>
    <w:rsid w:val="00430454"/>
    <w:rsid w:val="00446D49"/>
    <w:rsid w:val="0045623F"/>
    <w:rsid w:val="00464497"/>
    <w:rsid w:val="0048605B"/>
    <w:rsid w:val="00496BBA"/>
    <w:rsid w:val="004A1D31"/>
    <w:rsid w:val="004C1A54"/>
    <w:rsid w:val="004E169C"/>
    <w:rsid w:val="004F6025"/>
    <w:rsid w:val="004F6372"/>
    <w:rsid w:val="00507B38"/>
    <w:rsid w:val="005308E5"/>
    <w:rsid w:val="00550D8A"/>
    <w:rsid w:val="00567D41"/>
    <w:rsid w:val="00572C00"/>
    <w:rsid w:val="00575F9B"/>
    <w:rsid w:val="0059541F"/>
    <w:rsid w:val="005B44CA"/>
    <w:rsid w:val="005B6C60"/>
    <w:rsid w:val="005C39F2"/>
    <w:rsid w:val="005C7FB7"/>
    <w:rsid w:val="005D2F1C"/>
    <w:rsid w:val="005D5D41"/>
    <w:rsid w:val="005D7327"/>
    <w:rsid w:val="00624D6F"/>
    <w:rsid w:val="00631A3A"/>
    <w:rsid w:val="00641A73"/>
    <w:rsid w:val="0065028A"/>
    <w:rsid w:val="00662526"/>
    <w:rsid w:val="006654D6"/>
    <w:rsid w:val="006713F7"/>
    <w:rsid w:val="006B2F76"/>
    <w:rsid w:val="006C2564"/>
    <w:rsid w:val="006D4DCF"/>
    <w:rsid w:val="00703188"/>
    <w:rsid w:val="00723829"/>
    <w:rsid w:val="00723B5B"/>
    <w:rsid w:val="00736A0B"/>
    <w:rsid w:val="0074580D"/>
    <w:rsid w:val="007621C1"/>
    <w:rsid w:val="00765552"/>
    <w:rsid w:val="007661F3"/>
    <w:rsid w:val="00780990"/>
    <w:rsid w:val="00782FC8"/>
    <w:rsid w:val="007A0255"/>
    <w:rsid w:val="007A4A1F"/>
    <w:rsid w:val="007A5E77"/>
    <w:rsid w:val="007C6C89"/>
    <w:rsid w:val="007E6D74"/>
    <w:rsid w:val="007F479D"/>
    <w:rsid w:val="00800FED"/>
    <w:rsid w:val="00802762"/>
    <w:rsid w:val="00803F35"/>
    <w:rsid w:val="00812B9A"/>
    <w:rsid w:val="00840267"/>
    <w:rsid w:val="008409FE"/>
    <w:rsid w:val="00841B22"/>
    <w:rsid w:val="00841CAA"/>
    <w:rsid w:val="0085193B"/>
    <w:rsid w:val="00870528"/>
    <w:rsid w:val="00896BDD"/>
    <w:rsid w:val="00897EF9"/>
    <w:rsid w:val="008A616B"/>
    <w:rsid w:val="008B5BB2"/>
    <w:rsid w:val="008B5FAD"/>
    <w:rsid w:val="008B6970"/>
    <w:rsid w:val="008D789B"/>
    <w:rsid w:val="008E0370"/>
    <w:rsid w:val="008E1E8E"/>
    <w:rsid w:val="008E2F44"/>
    <w:rsid w:val="008E69D1"/>
    <w:rsid w:val="0093532A"/>
    <w:rsid w:val="00940180"/>
    <w:rsid w:val="009407FF"/>
    <w:rsid w:val="00963A62"/>
    <w:rsid w:val="00986ED1"/>
    <w:rsid w:val="0098715E"/>
    <w:rsid w:val="009953EF"/>
    <w:rsid w:val="009B18CD"/>
    <w:rsid w:val="009B37EC"/>
    <w:rsid w:val="009B42B2"/>
    <w:rsid w:val="009E664F"/>
    <w:rsid w:val="009F6BFE"/>
    <w:rsid w:val="00A00282"/>
    <w:rsid w:val="00A11CCF"/>
    <w:rsid w:val="00A321C0"/>
    <w:rsid w:val="00A33F1F"/>
    <w:rsid w:val="00A415F1"/>
    <w:rsid w:val="00A42FF4"/>
    <w:rsid w:val="00A44502"/>
    <w:rsid w:val="00A55D40"/>
    <w:rsid w:val="00A57425"/>
    <w:rsid w:val="00A62E2A"/>
    <w:rsid w:val="00A659E5"/>
    <w:rsid w:val="00A6792E"/>
    <w:rsid w:val="00A73DD4"/>
    <w:rsid w:val="00A8331B"/>
    <w:rsid w:val="00A90346"/>
    <w:rsid w:val="00A93378"/>
    <w:rsid w:val="00AA169E"/>
    <w:rsid w:val="00AA57E8"/>
    <w:rsid w:val="00AB2053"/>
    <w:rsid w:val="00AD2C9A"/>
    <w:rsid w:val="00AD339F"/>
    <w:rsid w:val="00AE0297"/>
    <w:rsid w:val="00AE5D86"/>
    <w:rsid w:val="00AE601D"/>
    <w:rsid w:val="00AF00A5"/>
    <w:rsid w:val="00B01F60"/>
    <w:rsid w:val="00B27AC9"/>
    <w:rsid w:val="00B355A2"/>
    <w:rsid w:val="00B3736D"/>
    <w:rsid w:val="00B420F3"/>
    <w:rsid w:val="00B61A52"/>
    <w:rsid w:val="00B64BA2"/>
    <w:rsid w:val="00B64FEE"/>
    <w:rsid w:val="00B65B60"/>
    <w:rsid w:val="00B70C54"/>
    <w:rsid w:val="00B7180B"/>
    <w:rsid w:val="00B80FED"/>
    <w:rsid w:val="00BA1234"/>
    <w:rsid w:val="00BD30C1"/>
    <w:rsid w:val="00C10305"/>
    <w:rsid w:val="00C12300"/>
    <w:rsid w:val="00C13EC1"/>
    <w:rsid w:val="00C24E8E"/>
    <w:rsid w:val="00C368B1"/>
    <w:rsid w:val="00C4242D"/>
    <w:rsid w:val="00C63F57"/>
    <w:rsid w:val="00C75F2E"/>
    <w:rsid w:val="00C971A9"/>
    <w:rsid w:val="00CA2CD2"/>
    <w:rsid w:val="00CD0AF9"/>
    <w:rsid w:val="00CD0B46"/>
    <w:rsid w:val="00CD4340"/>
    <w:rsid w:val="00CE0C42"/>
    <w:rsid w:val="00D07635"/>
    <w:rsid w:val="00D0767C"/>
    <w:rsid w:val="00D274FB"/>
    <w:rsid w:val="00D371D9"/>
    <w:rsid w:val="00D52520"/>
    <w:rsid w:val="00D56837"/>
    <w:rsid w:val="00D62855"/>
    <w:rsid w:val="00D70B82"/>
    <w:rsid w:val="00D77C7D"/>
    <w:rsid w:val="00D86FED"/>
    <w:rsid w:val="00D87735"/>
    <w:rsid w:val="00DC0133"/>
    <w:rsid w:val="00DC25B5"/>
    <w:rsid w:val="00DC3328"/>
    <w:rsid w:val="00DC549F"/>
    <w:rsid w:val="00DC7483"/>
    <w:rsid w:val="00DE25CF"/>
    <w:rsid w:val="00DE7631"/>
    <w:rsid w:val="00E03D1D"/>
    <w:rsid w:val="00E078D7"/>
    <w:rsid w:val="00E30672"/>
    <w:rsid w:val="00E41320"/>
    <w:rsid w:val="00E47CDC"/>
    <w:rsid w:val="00E532A9"/>
    <w:rsid w:val="00E80D65"/>
    <w:rsid w:val="00EB7CB7"/>
    <w:rsid w:val="00EC3CCB"/>
    <w:rsid w:val="00ED313C"/>
    <w:rsid w:val="00EF4765"/>
    <w:rsid w:val="00F11E19"/>
    <w:rsid w:val="00F12A14"/>
    <w:rsid w:val="00F33E24"/>
    <w:rsid w:val="00F679A5"/>
    <w:rsid w:val="00F86865"/>
    <w:rsid w:val="00F90932"/>
    <w:rsid w:val="00F93B8A"/>
    <w:rsid w:val="00F9405A"/>
    <w:rsid w:val="00FA3629"/>
    <w:rsid w:val="00FB225D"/>
    <w:rsid w:val="00FC2C96"/>
    <w:rsid w:val="00FC61B5"/>
    <w:rsid w:val="00FD2B4C"/>
    <w:rsid w:val="00FD5D3C"/>
    <w:rsid w:val="00FE7DAB"/>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E139A0C-5261-44EA-9DAF-68FE4D2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64"/>
    <w:pPr>
      <w:ind w:left="720"/>
      <w:contextualSpacing/>
    </w:pPr>
  </w:style>
  <w:style w:type="paragraph" w:styleId="Header">
    <w:name w:val="header"/>
    <w:basedOn w:val="Normal"/>
    <w:link w:val="HeaderChar"/>
    <w:uiPriority w:val="99"/>
    <w:unhideWhenUsed/>
    <w:rsid w:val="004A1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31"/>
  </w:style>
  <w:style w:type="paragraph" w:styleId="Footer">
    <w:name w:val="footer"/>
    <w:basedOn w:val="Normal"/>
    <w:link w:val="FooterChar"/>
    <w:uiPriority w:val="99"/>
    <w:unhideWhenUsed/>
    <w:rsid w:val="004A1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31"/>
  </w:style>
  <w:style w:type="paragraph" w:styleId="BalloonText">
    <w:name w:val="Balloon Text"/>
    <w:basedOn w:val="Normal"/>
    <w:link w:val="BalloonTextChar"/>
    <w:uiPriority w:val="99"/>
    <w:semiHidden/>
    <w:unhideWhenUsed/>
    <w:rsid w:val="008A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6B"/>
    <w:rPr>
      <w:rFonts w:ascii="Tahoma" w:hAnsi="Tahoma" w:cs="Tahoma"/>
      <w:sz w:val="16"/>
      <w:szCs w:val="16"/>
    </w:rPr>
  </w:style>
  <w:style w:type="character" w:styleId="PlaceholderText">
    <w:name w:val="Placeholder Text"/>
    <w:basedOn w:val="DefaultParagraphFont"/>
    <w:uiPriority w:val="99"/>
    <w:semiHidden/>
    <w:rsid w:val="008E0370"/>
    <w:rPr>
      <w:color w:val="808080"/>
    </w:rPr>
  </w:style>
  <w:style w:type="table" w:styleId="TableGrid">
    <w:name w:val="Table Grid"/>
    <w:basedOn w:val="TableNormal"/>
    <w:uiPriority w:val="59"/>
    <w:rsid w:val="00AE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3795">
      <w:bodyDiv w:val="1"/>
      <w:marLeft w:val="0"/>
      <w:marRight w:val="0"/>
      <w:marTop w:val="0"/>
      <w:marBottom w:val="0"/>
      <w:divBdr>
        <w:top w:val="none" w:sz="0" w:space="0" w:color="auto"/>
        <w:left w:val="none" w:sz="0" w:space="0" w:color="auto"/>
        <w:bottom w:val="none" w:sz="0" w:space="0" w:color="auto"/>
        <w:right w:val="none" w:sz="0" w:space="0" w:color="auto"/>
      </w:divBdr>
    </w:div>
    <w:div w:id="244147897">
      <w:bodyDiv w:val="1"/>
      <w:marLeft w:val="0"/>
      <w:marRight w:val="0"/>
      <w:marTop w:val="0"/>
      <w:marBottom w:val="0"/>
      <w:divBdr>
        <w:top w:val="none" w:sz="0" w:space="0" w:color="auto"/>
        <w:left w:val="none" w:sz="0" w:space="0" w:color="auto"/>
        <w:bottom w:val="none" w:sz="0" w:space="0" w:color="auto"/>
        <w:right w:val="none" w:sz="0" w:space="0" w:color="auto"/>
      </w:divBdr>
    </w:div>
    <w:div w:id="282270026">
      <w:bodyDiv w:val="1"/>
      <w:marLeft w:val="0"/>
      <w:marRight w:val="0"/>
      <w:marTop w:val="0"/>
      <w:marBottom w:val="0"/>
      <w:divBdr>
        <w:top w:val="none" w:sz="0" w:space="0" w:color="auto"/>
        <w:left w:val="none" w:sz="0" w:space="0" w:color="auto"/>
        <w:bottom w:val="none" w:sz="0" w:space="0" w:color="auto"/>
        <w:right w:val="none" w:sz="0" w:space="0" w:color="auto"/>
      </w:divBdr>
    </w:div>
    <w:div w:id="496045163">
      <w:bodyDiv w:val="1"/>
      <w:marLeft w:val="0"/>
      <w:marRight w:val="0"/>
      <w:marTop w:val="0"/>
      <w:marBottom w:val="0"/>
      <w:divBdr>
        <w:top w:val="none" w:sz="0" w:space="0" w:color="auto"/>
        <w:left w:val="none" w:sz="0" w:space="0" w:color="auto"/>
        <w:bottom w:val="none" w:sz="0" w:space="0" w:color="auto"/>
        <w:right w:val="none" w:sz="0" w:space="0" w:color="auto"/>
      </w:divBdr>
    </w:div>
    <w:div w:id="539823014">
      <w:bodyDiv w:val="1"/>
      <w:marLeft w:val="0"/>
      <w:marRight w:val="0"/>
      <w:marTop w:val="0"/>
      <w:marBottom w:val="0"/>
      <w:divBdr>
        <w:top w:val="none" w:sz="0" w:space="0" w:color="auto"/>
        <w:left w:val="none" w:sz="0" w:space="0" w:color="auto"/>
        <w:bottom w:val="none" w:sz="0" w:space="0" w:color="auto"/>
        <w:right w:val="none" w:sz="0" w:space="0" w:color="auto"/>
      </w:divBdr>
    </w:div>
    <w:div w:id="582420223">
      <w:bodyDiv w:val="1"/>
      <w:marLeft w:val="0"/>
      <w:marRight w:val="0"/>
      <w:marTop w:val="0"/>
      <w:marBottom w:val="0"/>
      <w:divBdr>
        <w:top w:val="none" w:sz="0" w:space="0" w:color="auto"/>
        <w:left w:val="none" w:sz="0" w:space="0" w:color="auto"/>
        <w:bottom w:val="none" w:sz="0" w:space="0" w:color="auto"/>
        <w:right w:val="none" w:sz="0" w:space="0" w:color="auto"/>
      </w:divBdr>
    </w:div>
    <w:div w:id="594556254">
      <w:bodyDiv w:val="1"/>
      <w:marLeft w:val="0"/>
      <w:marRight w:val="0"/>
      <w:marTop w:val="0"/>
      <w:marBottom w:val="0"/>
      <w:divBdr>
        <w:top w:val="none" w:sz="0" w:space="0" w:color="auto"/>
        <w:left w:val="none" w:sz="0" w:space="0" w:color="auto"/>
        <w:bottom w:val="none" w:sz="0" w:space="0" w:color="auto"/>
        <w:right w:val="none" w:sz="0" w:space="0" w:color="auto"/>
      </w:divBdr>
    </w:div>
    <w:div w:id="675036027">
      <w:bodyDiv w:val="1"/>
      <w:marLeft w:val="0"/>
      <w:marRight w:val="0"/>
      <w:marTop w:val="0"/>
      <w:marBottom w:val="0"/>
      <w:divBdr>
        <w:top w:val="none" w:sz="0" w:space="0" w:color="auto"/>
        <w:left w:val="none" w:sz="0" w:space="0" w:color="auto"/>
        <w:bottom w:val="none" w:sz="0" w:space="0" w:color="auto"/>
        <w:right w:val="none" w:sz="0" w:space="0" w:color="auto"/>
      </w:divBdr>
    </w:div>
    <w:div w:id="706567872">
      <w:bodyDiv w:val="1"/>
      <w:marLeft w:val="0"/>
      <w:marRight w:val="0"/>
      <w:marTop w:val="0"/>
      <w:marBottom w:val="0"/>
      <w:divBdr>
        <w:top w:val="none" w:sz="0" w:space="0" w:color="auto"/>
        <w:left w:val="none" w:sz="0" w:space="0" w:color="auto"/>
        <w:bottom w:val="none" w:sz="0" w:space="0" w:color="auto"/>
        <w:right w:val="none" w:sz="0" w:space="0" w:color="auto"/>
      </w:divBdr>
    </w:div>
    <w:div w:id="76699825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21851105">
      <w:bodyDiv w:val="1"/>
      <w:marLeft w:val="0"/>
      <w:marRight w:val="0"/>
      <w:marTop w:val="0"/>
      <w:marBottom w:val="0"/>
      <w:divBdr>
        <w:top w:val="none" w:sz="0" w:space="0" w:color="auto"/>
        <w:left w:val="none" w:sz="0" w:space="0" w:color="auto"/>
        <w:bottom w:val="none" w:sz="0" w:space="0" w:color="auto"/>
        <w:right w:val="none" w:sz="0" w:space="0" w:color="auto"/>
      </w:divBdr>
    </w:div>
    <w:div w:id="941915784">
      <w:bodyDiv w:val="1"/>
      <w:marLeft w:val="0"/>
      <w:marRight w:val="0"/>
      <w:marTop w:val="0"/>
      <w:marBottom w:val="0"/>
      <w:divBdr>
        <w:top w:val="none" w:sz="0" w:space="0" w:color="auto"/>
        <w:left w:val="none" w:sz="0" w:space="0" w:color="auto"/>
        <w:bottom w:val="none" w:sz="0" w:space="0" w:color="auto"/>
        <w:right w:val="none" w:sz="0" w:space="0" w:color="auto"/>
      </w:divBdr>
    </w:div>
    <w:div w:id="1004749862">
      <w:bodyDiv w:val="1"/>
      <w:marLeft w:val="0"/>
      <w:marRight w:val="0"/>
      <w:marTop w:val="0"/>
      <w:marBottom w:val="0"/>
      <w:divBdr>
        <w:top w:val="none" w:sz="0" w:space="0" w:color="auto"/>
        <w:left w:val="none" w:sz="0" w:space="0" w:color="auto"/>
        <w:bottom w:val="none" w:sz="0" w:space="0" w:color="auto"/>
        <w:right w:val="none" w:sz="0" w:space="0" w:color="auto"/>
      </w:divBdr>
    </w:div>
    <w:div w:id="1017661290">
      <w:bodyDiv w:val="1"/>
      <w:marLeft w:val="0"/>
      <w:marRight w:val="0"/>
      <w:marTop w:val="0"/>
      <w:marBottom w:val="0"/>
      <w:divBdr>
        <w:top w:val="none" w:sz="0" w:space="0" w:color="auto"/>
        <w:left w:val="none" w:sz="0" w:space="0" w:color="auto"/>
        <w:bottom w:val="none" w:sz="0" w:space="0" w:color="auto"/>
        <w:right w:val="none" w:sz="0" w:space="0" w:color="auto"/>
      </w:divBdr>
    </w:div>
    <w:div w:id="1084305953">
      <w:bodyDiv w:val="1"/>
      <w:marLeft w:val="0"/>
      <w:marRight w:val="0"/>
      <w:marTop w:val="0"/>
      <w:marBottom w:val="0"/>
      <w:divBdr>
        <w:top w:val="none" w:sz="0" w:space="0" w:color="auto"/>
        <w:left w:val="none" w:sz="0" w:space="0" w:color="auto"/>
        <w:bottom w:val="none" w:sz="0" w:space="0" w:color="auto"/>
        <w:right w:val="none" w:sz="0" w:space="0" w:color="auto"/>
      </w:divBdr>
    </w:div>
    <w:div w:id="1095636272">
      <w:bodyDiv w:val="1"/>
      <w:marLeft w:val="0"/>
      <w:marRight w:val="0"/>
      <w:marTop w:val="0"/>
      <w:marBottom w:val="0"/>
      <w:divBdr>
        <w:top w:val="none" w:sz="0" w:space="0" w:color="auto"/>
        <w:left w:val="none" w:sz="0" w:space="0" w:color="auto"/>
        <w:bottom w:val="none" w:sz="0" w:space="0" w:color="auto"/>
        <w:right w:val="none" w:sz="0" w:space="0" w:color="auto"/>
      </w:divBdr>
    </w:div>
    <w:div w:id="1114709757">
      <w:bodyDiv w:val="1"/>
      <w:marLeft w:val="0"/>
      <w:marRight w:val="0"/>
      <w:marTop w:val="0"/>
      <w:marBottom w:val="0"/>
      <w:divBdr>
        <w:top w:val="none" w:sz="0" w:space="0" w:color="auto"/>
        <w:left w:val="none" w:sz="0" w:space="0" w:color="auto"/>
        <w:bottom w:val="none" w:sz="0" w:space="0" w:color="auto"/>
        <w:right w:val="none" w:sz="0" w:space="0" w:color="auto"/>
      </w:divBdr>
    </w:div>
    <w:div w:id="1175464177">
      <w:bodyDiv w:val="1"/>
      <w:marLeft w:val="0"/>
      <w:marRight w:val="0"/>
      <w:marTop w:val="0"/>
      <w:marBottom w:val="0"/>
      <w:divBdr>
        <w:top w:val="none" w:sz="0" w:space="0" w:color="auto"/>
        <w:left w:val="none" w:sz="0" w:space="0" w:color="auto"/>
        <w:bottom w:val="none" w:sz="0" w:space="0" w:color="auto"/>
        <w:right w:val="none" w:sz="0" w:space="0" w:color="auto"/>
      </w:divBdr>
    </w:div>
    <w:div w:id="1217812605">
      <w:bodyDiv w:val="1"/>
      <w:marLeft w:val="0"/>
      <w:marRight w:val="0"/>
      <w:marTop w:val="0"/>
      <w:marBottom w:val="0"/>
      <w:divBdr>
        <w:top w:val="none" w:sz="0" w:space="0" w:color="auto"/>
        <w:left w:val="none" w:sz="0" w:space="0" w:color="auto"/>
        <w:bottom w:val="none" w:sz="0" w:space="0" w:color="auto"/>
        <w:right w:val="none" w:sz="0" w:space="0" w:color="auto"/>
      </w:divBdr>
    </w:div>
    <w:div w:id="1383015889">
      <w:bodyDiv w:val="1"/>
      <w:marLeft w:val="0"/>
      <w:marRight w:val="0"/>
      <w:marTop w:val="0"/>
      <w:marBottom w:val="0"/>
      <w:divBdr>
        <w:top w:val="none" w:sz="0" w:space="0" w:color="auto"/>
        <w:left w:val="none" w:sz="0" w:space="0" w:color="auto"/>
        <w:bottom w:val="none" w:sz="0" w:space="0" w:color="auto"/>
        <w:right w:val="none" w:sz="0" w:space="0" w:color="auto"/>
      </w:divBdr>
    </w:div>
    <w:div w:id="1399476545">
      <w:bodyDiv w:val="1"/>
      <w:marLeft w:val="0"/>
      <w:marRight w:val="0"/>
      <w:marTop w:val="0"/>
      <w:marBottom w:val="0"/>
      <w:divBdr>
        <w:top w:val="none" w:sz="0" w:space="0" w:color="auto"/>
        <w:left w:val="none" w:sz="0" w:space="0" w:color="auto"/>
        <w:bottom w:val="none" w:sz="0" w:space="0" w:color="auto"/>
        <w:right w:val="none" w:sz="0" w:space="0" w:color="auto"/>
      </w:divBdr>
    </w:div>
    <w:div w:id="1715232572">
      <w:bodyDiv w:val="1"/>
      <w:marLeft w:val="0"/>
      <w:marRight w:val="0"/>
      <w:marTop w:val="0"/>
      <w:marBottom w:val="0"/>
      <w:divBdr>
        <w:top w:val="none" w:sz="0" w:space="0" w:color="auto"/>
        <w:left w:val="none" w:sz="0" w:space="0" w:color="auto"/>
        <w:bottom w:val="none" w:sz="0" w:space="0" w:color="auto"/>
        <w:right w:val="none" w:sz="0" w:space="0" w:color="auto"/>
      </w:divBdr>
    </w:div>
    <w:div w:id="1769621715">
      <w:bodyDiv w:val="1"/>
      <w:marLeft w:val="0"/>
      <w:marRight w:val="0"/>
      <w:marTop w:val="0"/>
      <w:marBottom w:val="0"/>
      <w:divBdr>
        <w:top w:val="none" w:sz="0" w:space="0" w:color="auto"/>
        <w:left w:val="none" w:sz="0" w:space="0" w:color="auto"/>
        <w:bottom w:val="none" w:sz="0" w:space="0" w:color="auto"/>
        <w:right w:val="none" w:sz="0" w:space="0" w:color="auto"/>
      </w:divBdr>
    </w:div>
    <w:div w:id="1836069161">
      <w:bodyDiv w:val="1"/>
      <w:marLeft w:val="0"/>
      <w:marRight w:val="0"/>
      <w:marTop w:val="0"/>
      <w:marBottom w:val="0"/>
      <w:divBdr>
        <w:top w:val="none" w:sz="0" w:space="0" w:color="auto"/>
        <w:left w:val="none" w:sz="0" w:space="0" w:color="auto"/>
        <w:bottom w:val="none" w:sz="0" w:space="0" w:color="auto"/>
        <w:right w:val="none" w:sz="0" w:space="0" w:color="auto"/>
      </w:divBdr>
    </w:div>
    <w:div w:id="1886529409">
      <w:bodyDiv w:val="1"/>
      <w:marLeft w:val="0"/>
      <w:marRight w:val="0"/>
      <w:marTop w:val="0"/>
      <w:marBottom w:val="0"/>
      <w:divBdr>
        <w:top w:val="none" w:sz="0" w:space="0" w:color="auto"/>
        <w:left w:val="none" w:sz="0" w:space="0" w:color="auto"/>
        <w:bottom w:val="none" w:sz="0" w:space="0" w:color="auto"/>
        <w:right w:val="none" w:sz="0" w:space="0" w:color="auto"/>
      </w:divBdr>
    </w:div>
    <w:div w:id="1939366643">
      <w:bodyDiv w:val="1"/>
      <w:marLeft w:val="0"/>
      <w:marRight w:val="0"/>
      <w:marTop w:val="0"/>
      <w:marBottom w:val="0"/>
      <w:divBdr>
        <w:top w:val="none" w:sz="0" w:space="0" w:color="auto"/>
        <w:left w:val="none" w:sz="0" w:space="0" w:color="auto"/>
        <w:bottom w:val="none" w:sz="0" w:space="0" w:color="auto"/>
        <w:right w:val="none" w:sz="0" w:space="0" w:color="auto"/>
      </w:divBdr>
    </w:div>
    <w:div w:id="1954634901">
      <w:bodyDiv w:val="1"/>
      <w:marLeft w:val="0"/>
      <w:marRight w:val="0"/>
      <w:marTop w:val="0"/>
      <w:marBottom w:val="0"/>
      <w:divBdr>
        <w:top w:val="none" w:sz="0" w:space="0" w:color="auto"/>
        <w:left w:val="none" w:sz="0" w:space="0" w:color="auto"/>
        <w:bottom w:val="none" w:sz="0" w:space="0" w:color="auto"/>
        <w:right w:val="none" w:sz="0" w:space="0" w:color="auto"/>
      </w:divBdr>
    </w:div>
    <w:div w:id="1985507715">
      <w:bodyDiv w:val="1"/>
      <w:marLeft w:val="0"/>
      <w:marRight w:val="0"/>
      <w:marTop w:val="0"/>
      <w:marBottom w:val="0"/>
      <w:divBdr>
        <w:top w:val="none" w:sz="0" w:space="0" w:color="auto"/>
        <w:left w:val="none" w:sz="0" w:space="0" w:color="auto"/>
        <w:bottom w:val="none" w:sz="0" w:space="0" w:color="auto"/>
        <w:right w:val="none" w:sz="0" w:space="0" w:color="auto"/>
      </w:divBdr>
    </w:div>
    <w:div w:id="2095854655">
      <w:bodyDiv w:val="1"/>
      <w:marLeft w:val="0"/>
      <w:marRight w:val="0"/>
      <w:marTop w:val="0"/>
      <w:marBottom w:val="0"/>
      <w:divBdr>
        <w:top w:val="none" w:sz="0" w:space="0" w:color="auto"/>
        <w:left w:val="none" w:sz="0" w:space="0" w:color="auto"/>
        <w:bottom w:val="none" w:sz="0" w:space="0" w:color="auto"/>
        <w:right w:val="none" w:sz="0" w:space="0" w:color="auto"/>
      </w:divBdr>
    </w:div>
    <w:div w:id="21003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B62F-CE07-4E39-805D-C4EDEFE4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 Arenac BH</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dc:creator>
  <cp:lastModifiedBy>Melissa Prusi</cp:lastModifiedBy>
  <cp:revision>2</cp:revision>
  <cp:lastPrinted>2015-10-13T19:42:00Z</cp:lastPrinted>
  <dcterms:created xsi:type="dcterms:W3CDTF">2018-04-13T19:54:00Z</dcterms:created>
  <dcterms:modified xsi:type="dcterms:W3CDTF">2018-04-13T19:54:00Z</dcterms:modified>
</cp:coreProperties>
</file>