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0B" w:rsidRPr="0005714F" w:rsidRDefault="006F0919" w:rsidP="0039795F">
      <w:pPr>
        <w:pStyle w:val="BodyTextIndent2"/>
        <w:ind w:left="68" w:right="22" w:firstLine="0"/>
        <w:jc w:val="center"/>
        <w:rPr>
          <w:rFonts w:asciiTheme="minorHAnsi" w:hAnsiTheme="minorHAnsi" w:cs="Times New Roman"/>
          <w:b/>
          <w:sz w:val="28"/>
          <w:szCs w:val="28"/>
        </w:rPr>
      </w:pPr>
      <w:bookmarkStart w:id="0" w:name="_GoBack"/>
      <w:bookmarkEnd w:id="0"/>
      <w:r w:rsidRPr="0005714F">
        <w:rPr>
          <w:rFonts w:asciiTheme="minorHAnsi" w:hAnsiTheme="minorHAnsi" w:cs="Times New Roman"/>
          <w:b/>
          <w:noProof/>
          <w:sz w:val="28"/>
          <w:szCs w:val="28"/>
        </w:rPr>
        <w:drawing>
          <wp:inline distT="0" distB="0" distL="0" distR="0" wp14:anchorId="4B485ACF" wp14:editId="31D0A066">
            <wp:extent cx="1846730" cy="1385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H_Blue_R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603" cy="1383453"/>
                    </a:xfrm>
                    <a:prstGeom prst="rect">
                      <a:avLst/>
                    </a:prstGeom>
                  </pic:spPr>
                </pic:pic>
              </a:graphicData>
            </a:graphic>
          </wp:inline>
        </w:drawing>
      </w:r>
    </w:p>
    <w:p w:rsidR="00697C0B" w:rsidRPr="0005714F" w:rsidRDefault="00697C0B" w:rsidP="0039795F">
      <w:pPr>
        <w:pStyle w:val="BodyTextIndent2"/>
        <w:ind w:left="68" w:right="22" w:firstLine="0"/>
        <w:jc w:val="center"/>
        <w:rPr>
          <w:rFonts w:asciiTheme="minorHAnsi" w:hAnsiTheme="minorHAnsi" w:cs="Times New Roman"/>
          <w:b/>
          <w:sz w:val="28"/>
          <w:szCs w:val="28"/>
        </w:rPr>
      </w:pPr>
    </w:p>
    <w:p w:rsidR="00697C0B" w:rsidRDefault="00697C0B" w:rsidP="0039795F">
      <w:pPr>
        <w:pStyle w:val="BodyTextIndent2"/>
        <w:ind w:left="68" w:right="22" w:firstLine="0"/>
        <w:jc w:val="center"/>
        <w:rPr>
          <w:rFonts w:asciiTheme="minorHAnsi" w:hAnsiTheme="minorHAnsi" w:cs="Times New Roman"/>
          <w:b/>
          <w:sz w:val="28"/>
          <w:szCs w:val="28"/>
        </w:rPr>
      </w:pPr>
    </w:p>
    <w:p w:rsidR="00721940" w:rsidRDefault="00721940" w:rsidP="0039795F">
      <w:pPr>
        <w:pStyle w:val="BodyTextIndent2"/>
        <w:ind w:left="68" w:right="22" w:firstLine="0"/>
        <w:jc w:val="center"/>
        <w:rPr>
          <w:rFonts w:asciiTheme="minorHAnsi" w:hAnsiTheme="minorHAnsi" w:cs="Times New Roman"/>
          <w:b/>
          <w:sz w:val="28"/>
          <w:szCs w:val="28"/>
        </w:rPr>
      </w:pPr>
    </w:p>
    <w:p w:rsidR="00721940" w:rsidRDefault="00721940" w:rsidP="0039795F">
      <w:pPr>
        <w:pStyle w:val="BodyTextIndent2"/>
        <w:ind w:left="68" w:right="22" w:firstLine="0"/>
        <w:jc w:val="center"/>
        <w:rPr>
          <w:rFonts w:asciiTheme="minorHAnsi" w:hAnsiTheme="minorHAnsi" w:cs="Times New Roman"/>
          <w:b/>
          <w:sz w:val="28"/>
          <w:szCs w:val="28"/>
        </w:rPr>
      </w:pPr>
    </w:p>
    <w:p w:rsidR="00721940" w:rsidRDefault="00721940" w:rsidP="0039795F">
      <w:pPr>
        <w:pStyle w:val="BodyTextIndent2"/>
        <w:ind w:left="68" w:right="22" w:firstLine="0"/>
        <w:jc w:val="center"/>
        <w:rPr>
          <w:rFonts w:asciiTheme="minorHAnsi" w:hAnsiTheme="minorHAnsi" w:cs="Times New Roman"/>
          <w:b/>
          <w:sz w:val="28"/>
          <w:szCs w:val="28"/>
        </w:rPr>
      </w:pPr>
    </w:p>
    <w:p w:rsidR="009E55FC" w:rsidRDefault="009E55FC" w:rsidP="0039795F">
      <w:pPr>
        <w:pStyle w:val="BodyTextIndent2"/>
        <w:ind w:left="68" w:right="22" w:firstLine="0"/>
        <w:jc w:val="center"/>
        <w:rPr>
          <w:rFonts w:asciiTheme="minorHAnsi" w:hAnsiTheme="minorHAnsi" w:cs="Times New Roman"/>
          <w:b/>
          <w:sz w:val="28"/>
          <w:szCs w:val="28"/>
        </w:rPr>
      </w:pPr>
    </w:p>
    <w:p w:rsidR="009E55FC" w:rsidRPr="0005714F" w:rsidRDefault="009E55FC" w:rsidP="0039795F">
      <w:pPr>
        <w:pStyle w:val="BodyTextIndent2"/>
        <w:ind w:left="68" w:right="22" w:firstLine="0"/>
        <w:jc w:val="center"/>
        <w:rPr>
          <w:rFonts w:asciiTheme="minorHAnsi" w:hAnsiTheme="minorHAnsi" w:cs="Times New Roman"/>
          <w:b/>
          <w:sz w:val="28"/>
          <w:szCs w:val="28"/>
        </w:rPr>
      </w:pPr>
    </w:p>
    <w:p w:rsidR="006F0919" w:rsidRPr="0005714F" w:rsidRDefault="006F0919" w:rsidP="0039795F">
      <w:pPr>
        <w:pStyle w:val="BodyTextIndent2"/>
        <w:ind w:left="68" w:right="22" w:firstLine="0"/>
        <w:jc w:val="center"/>
        <w:rPr>
          <w:rFonts w:asciiTheme="minorHAnsi" w:hAnsiTheme="minorHAnsi" w:cs="Times New Roman"/>
          <w:b/>
          <w:sz w:val="28"/>
          <w:szCs w:val="28"/>
        </w:rPr>
      </w:pPr>
    </w:p>
    <w:p w:rsidR="001E1629" w:rsidRDefault="001E1629" w:rsidP="0039795F">
      <w:pPr>
        <w:pStyle w:val="BodyTextIndent2"/>
        <w:ind w:left="72" w:right="29" w:firstLine="0"/>
        <w:jc w:val="center"/>
        <w:rPr>
          <w:rFonts w:ascii="Calibri" w:hAnsi="Calibri" w:cstheme="minorHAnsi"/>
          <w:b/>
          <w:sz w:val="96"/>
          <w:szCs w:val="96"/>
        </w:rPr>
      </w:pPr>
      <w:r>
        <w:rPr>
          <w:rFonts w:ascii="Calibri" w:hAnsi="Calibri" w:cstheme="minorHAnsi"/>
          <w:b/>
          <w:sz w:val="96"/>
          <w:szCs w:val="96"/>
        </w:rPr>
        <w:t>A</w:t>
      </w:r>
      <w:r w:rsidRPr="001E1629">
        <w:rPr>
          <w:rFonts w:ascii="Calibri" w:hAnsi="Calibri" w:cstheme="minorHAnsi"/>
          <w:b/>
          <w:sz w:val="96"/>
          <w:szCs w:val="96"/>
        </w:rPr>
        <w:t xml:space="preserve">pplied </w:t>
      </w:r>
      <w:r>
        <w:rPr>
          <w:rFonts w:ascii="Calibri" w:hAnsi="Calibri" w:cstheme="minorHAnsi"/>
          <w:b/>
          <w:sz w:val="96"/>
          <w:szCs w:val="96"/>
        </w:rPr>
        <w:t>B</w:t>
      </w:r>
      <w:r w:rsidRPr="001E1629">
        <w:rPr>
          <w:rFonts w:ascii="Calibri" w:hAnsi="Calibri" w:cstheme="minorHAnsi"/>
          <w:b/>
          <w:sz w:val="96"/>
          <w:szCs w:val="96"/>
        </w:rPr>
        <w:t xml:space="preserve">ehavior </w:t>
      </w:r>
      <w:r>
        <w:rPr>
          <w:rFonts w:ascii="Calibri" w:hAnsi="Calibri" w:cstheme="minorHAnsi"/>
          <w:b/>
          <w:sz w:val="96"/>
          <w:szCs w:val="96"/>
        </w:rPr>
        <w:t>A</w:t>
      </w:r>
      <w:r w:rsidRPr="001E1629">
        <w:rPr>
          <w:rFonts w:ascii="Calibri" w:hAnsi="Calibri" w:cstheme="minorHAnsi"/>
          <w:b/>
          <w:sz w:val="96"/>
          <w:szCs w:val="96"/>
        </w:rPr>
        <w:t>nalysis</w:t>
      </w:r>
    </w:p>
    <w:p w:rsidR="00721940" w:rsidRPr="00EF5BDA" w:rsidRDefault="001E1629" w:rsidP="0039795F">
      <w:pPr>
        <w:pStyle w:val="BodyTextIndent2"/>
        <w:ind w:left="72" w:right="29" w:firstLine="0"/>
        <w:jc w:val="center"/>
        <w:rPr>
          <w:rFonts w:ascii="Calibri" w:hAnsi="Calibri" w:cstheme="minorHAnsi"/>
          <w:b/>
          <w:sz w:val="96"/>
          <w:szCs w:val="96"/>
        </w:rPr>
      </w:pPr>
      <w:r>
        <w:rPr>
          <w:rFonts w:ascii="Calibri" w:hAnsi="Calibri" w:cstheme="minorHAnsi"/>
          <w:b/>
          <w:sz w:val="96"/>
          <w:szCs w:val="96"/>
        </w:rPr>
        <w:t>(</w:t>
      </w:r>
      <w:r w:rsidR="00721940" w:rsidRPr="00EF5BDA">
        <w:rPr>
          <w:rFonts w:ascii="Calibri" w:hAnsi="Calibri" w:cstheme="minorHAnsi"/>
          <w:b/>
          <w:sz w:val="96"/>
          <w:szCs w:val="96"/>
        </w:rPr>
        <w:t>ABA</w:t>
      </w:r>
      <w:r>
        <w:rPr>
          <w:rFonts w:ascii="Calibri" w:hAnsi="Calibri" w:cstheme="minorHAnsi"/>
          <w:b/>
          <w:sz w:val="96"/>
          <w:szCs w:val="96"/>
        </w:rPr>
        <w:t>)</w:t>
      </w:r>
      <w:r w:rsidR="00721940" w:rsidRPr="00EF5BDA">
        <w:rPr>
          <w:rFonts w:ascii="Calibri" w:hAnsi="Calibri" w:cstheme="minorHAnsi"/>
          <w:b/>
          <w:sz w:val="96"/>
          <w:szCs w:val="96"/>
        </w:rPr>
        <w:t xml:space="preserve"> </w:t>
      </w:r>
    </w:p>
    <w:p w:rsidR="00D80151" w:rsidRPr="00EF5BDA" w:rsidRDefault="00721940" w:rsidP="0039795F">
      <w:pPr>
        <w:pStyle w:val="BodyTextIndent2"/>
        <w:ind w:left="72" w:right="29" w:firstLine="0"/>
        <w:jc w:val="center"/>
        <w:rPr>
          <w:rFonts w:ascii="Calibri" w:hAnsi="Calibri" w:cstheme="minorHAnsi"/>
          <w:b/>
          <w:sz w:val="96"/>
          <w:szCs w:val="96"/>
        </w:rPr>
      </w:pPr>
      <w:r w:rsidRPr="00EF5BDA">
        <w:rPr>
          <w:rFonts w:ascii="Calibri" w:hAnsi="Calibri" w:cstheme="minorHAnsi"/>
          <w:b/>
          <w:sz w:val="96"/>
          <w:szCs w:val="96"/>
        </w:rPr>
        <w:t xml:space="preserve">Provider </w:t>
      </w:r>
    </w:p>
    <w:p w:rsidR="00CD1B8D" w:rsidRPr="00EF5BDA" w:rsidRDefault="00205C4A" w:rsidP="0039795F">
      <w:pPr>
        <w:pStyle w:val="BodyTextIndent2"/>
        <w:ind w:left="72" w:right="29" w:firstLine="0"/>
        <w:jc w:val="center"/>
        <w:rPr>
          <w:rFonts w:ascii="Calibri" w:hAnsi="Calibri" w:cstheme="minorHAnsi"/>
          <w:b/>
          <w:sz w:val="96"/>
          <w:szCs w:val="96"/>
        </w:rPr>
      </w:pPr>
      <w:r w:rsidRPr="00EF5BDA">
        <w:rPr>
          <w:rFonts w:ascii="Calibri" w:hAnsi="Calibri" w:cstheme="minorHAnsi"/>
          <w:b/>
          <w:sz w:val="96"/>
          <w:szCs w:val="96"/>
        </w:rPr>
        <w:t>Guideline</w:t>
      </w:r>
      <w:r w:rsidR="009E55FC" w:rsidRPr="00EF5BDA">
        <w:rPr>
          <w:rFonts w:ascii="Calibri" w:hAnsi="Calibri" w:cstheme="minorHAnsi"/>
          <w:b/>
          <w:sz w:val="96"/>
          <w:szCs w:val="96"/>
        </w:rPr>
        <w:t>s</w:t>
      </w:r>
    </w:p>
    <w:p w:rsidR="00CD1B8D" w:rsidRPr="00EF5BDA" w:rsidRDefault="00CD1B8D" w:rsidP="0039795F">
      <w:pPr>
        <w:jc w:val="center"/>
        <w:rPr>
          <w:rFonts w:ascii="Calibri" w:hAnsi="Calibri"/>
          <w:sz w:val="18"/>
          <w:szCs w:val="18"/>
        </w:rPr>
      </w:pPr>
    </w:p>
    <w:p w:rsidR="00CD1B8D" w:rsidRPr="0005714F" w:rsidRDefault="00CD1B8D" w:rsidP="0039795F">
      <w:pPr>
        <w:jc w:val="center"/>
        <w:rPr>
          <w:rFonts w:asciiTheme="minorHAnsi" w:hAnsiTheme="minorHAnsi"/>
          <w:sz w:val="18"/>
          <w:szCs w:val="18"/>
        </w:rPr>
      </w:pPr>
    </w:p>
    <w:p w:rsidR="00CD1B8D" w:rsidRPr="0005714F" w:rsidRDefault="00CD1B8D" w:rsidP="0039795F">
      <w:pPr>
        <w:jc w:val="center"/>
        <w:rPr>
          <w:rFonts w:asciiTheme="minorHAnsi" w:hAnsiTheme="minorHAnsi"/>
          <w:sz w:val="18"/>
          <w:szCs w:val="18"/>
        </w:rPr>
      </w:pPr>
    </w:p>
    <w:p w:rsidR="00CD1B8D" w:rsidRPr="0005714F" w:rsidRDefault="00CD1B8D" w:rsidP="0039795F">
      <w:pPr>
        <w:jc w:val="center"/>
        <w:rPr>
          <w:rFonts w:asciiTheme="minorHAnsi" w:hAnsiTheme="minorHAnsi"/>
          <w:sz w:val="18"/>
          <w:szCs w:val="18"/>
        </w:rPr>
      </w:pPr>
    </w:p>
    <w:p w:rsidR="00CD1B8D" w:rsidRPr="0005714F" w:rsidRDefault="00CD1B8D" w:rsidP="0039795F">
      <w:pPr>
        <w:jc w:val="center"/>
        <w:rPr>
          <w:rFonts w:asciiTheme="minorHAnsi" w:hAnsiTheme="minorHAnsi"/>
          <w:sz w:val="18"/>
          <w:szCs w:val="18"/>
        </w:rPr>
      </w:pPr>
    </w:p>
    <w:p w:rsidR="00CD1B8D" w:rsidRPr="0005714F" w:rsidRDefault="00CD1B8D" w:rsidP="0039795F">
      <w:pPr>
        <w:jc w:val="center"/>
        <w:rPr>
          <w:rFonts w:asciiTheme="minorHAnsi" w:hAnsiTheme="minorHAnsi"/>
          <w:sz w:val="18"/>
          <w:szCs w:val="18"/>
        </w:rPr>
      </w:pPr>
    </w:p>
    <w:p w:rsidR="00CD1B8D" w:rsidRPr="0005714F" w:rsidRDefault="00CD1B8D" w:rsidP="0039795F">
      <w:pPr>
        <w:jc w:val="center"/>
        <w:rPr>
          <w:rFonts w:asciiTheme="minorHAnsi" w:hAnsiTheme="minorHAnsi"/>
          <w:sz w:val="18"/>
          <w:szCs w:val="18"/>
        </w:rPr>
      </w:pPr>
    </w:p>
    <w:p w:rsidR="00CD1B8D" w:rsidRPr="0005714F" w:rsidRDefault="00CD1B8D" w:rsidP="0039795F">
      <w:pPr>
        <w:ind w:left="2160"/>
        <w:jc w:val="center"/>
        <w:rPr>
          <w:rFonts w:asciiTheme="minorHAnsi" w:hAnsiTheme="minorHAnsi" w:cs="Calibri"/>
        </w:rPr>
      </w:pPr>
    </w:p>
    <w:p w:rsidR="00BF7013" w:rsidRPr="0005714F" w:rsidRDefault="00BF7013" w:rsidP="0039795F">
      <w:pPr>
        <w:pStyle w:val="BodyTextIndent2"/>
        <w:ind w:left="68" w:right="22" w:firstLine="0"/>
        <w:jc w:val="center"/>
        <w:rPr>
          <w:rFonts w:asciiTheme="minorHAnsi" w:hAnsiTheme="minorHAnsi" w:cs="Times New Roman"/>
          <w:b/>
          <w:sz w:val="28"/>
          <w:szCs w:val="28"/>
        </w:rPr>
        <w:sectPr w:rsidR="00BF7013" w:rsidRPr="0005714F" w:rsidSect="0039795F">
          <w:footerReference w:type="even" r:id="rId9"/>
          <w:footerReference w:type="default" r:id="rId10"/>
          <w:pgSz w:w="12240" w:h="15840"/>
          <w:pgMar w:top="720" w:right="1440" w:bottom="720" w:left="1440" w:header="720" w:footer="720" w:gutter="0"/>
          <w:cols w:space="720"/>
          <w:docGrid w:linePitch="360"/>
        </w:sectPr>
      </w:pPr>
    </w:p>
    <w:p w:rsidR="00772F06" w:rsidRDefault="00772F06" w:rsidP="0039795F">
      <w:pPr>
        <w:pStyle w:val="BodyTextIndent2"/>
        <w:ind w:left="68" w:right="22" w:firstLine="0"/>
        <w:jc w:val="right"/>
        <w:rPr>
          <w:rFonts w:asciiTheme="minorHAnsi" w:hAnsiTheme="minorHAnsi" w:cstheme="minorHAnsi"/>
          <w:b/>
          <w:sz w:val="20"/>
          <w:szCs w:val="20"/>
        </w:rPr>
      </w:pPr>
    </w:p>
    <w:p w:rsidR="004B2091" w:rsidRDefault="0067141E" w:rsidP="0039795F">
      <w:pPr>
        <w:pStyle w:val="BodyTextIndent2"/>
        <w:ind w:left="68" w:right="22" w:firstLine="0"/>
        <w:jc w:val="center"/>
        <w:rPr>
          <w:rFonts w:asciiTheme="minorHAnsi" w:hAnsiTheme="minorHAnsi" w:cstheme="minorHAnsi"/>
          <w:b/>
          <w:sz w:val="32"/>
          <w:szCs w:val="32"/>
        </w:rPr>
      </w:pPr>
      <w:r>
        <w:rPr>
          <w:rFonts w:asciiTheme="minorHAnsi" w:hAnsiTheme="minorHAnsi" w:cstheme="minorHAnsi"/>
          <w:b/>
          <w:sz w:val="32"/>
          <w:szCs w:val="32"/>
        </w:rPr>
        <w:t>ABA Provider Guideline</w:t>
      </w:r>
    </w:p>
    <w:sdt>
      <w:sdtPr>
        <w:rPr>
          <w:rFonts w:asciiTheme="minorHAnsi" w:hAnsiTheme="minorHAnsi"/>
          <w:b w:val="0"/>
          <w:bCs w:val="0"/>
          <w:color w:val="000000"/>
          <w:kern w:val="28"/>
          <w:sz w:val="20"/>
          <w:szCs w:val="20"/>
        </w:rPr>
        <w:id w:val="752556151"/>
        <w:docPartObj>
          <w:docPartGallery w:val="Table of Contents"/>
          <w:docPartUnique/>
        </w:docPartObj>
      </w:sdtPr>
      <w:sdtEndPr>
        <w:rPr>
          <w:noProof/>
        </w:rPr>
      </w:sdtEndPr>
      <w:sdtContent>
        <w:p w:rsidR="00D67885" w:rsidRPr="0005714F" w:rsidRDefault="00D67885" w:rsidP="0039795F">
          <w:pPr>
            <w:pStyle w:val="TOCHeading"/>
            <w:spacing w:before="0" w:line="240" w:lineRule="auto"/>
            <w:rPr>
              <w:rFonts w:asciiTheme="minorHAnsi" w:hAnsiTheme="minorHAnsi"/>
            </w:rPr>
          </w:pPr>
          <w:r w:rsidRPr="0005714F">
            <w:rPr>
              <w:rFonts w:asciiTheme="minorHAnsi" w:hAnsiTheme="minorHAnsi"/>
            </w:rPr>
            <w:t>Table of Contents</w:t>
          </w:r>
        </w:p>
        <w:p w:rsidR="001E1629" w:rsidRDefault="008C15FD">
          <w:pPr>
            <w:pStyle w:val="TOC1"/>
            <w:tabs>
              <w:tab w:val="right" w:leader="dot" w:pos="9350"/>
            </w:tabs>
            <w:rPr>
              <w:rFonts w:asciiTheme="minorHAnsi" w:eastAsiaTheme="minorEastAsia" w:hAnsiTheme="minorHAnsi" w:cstheme="minorBidi"/>
              <w:b w:val="0"/>
              <w:bCs w:val="0"/>
              <w:caps w:val="0"/>
              <w:noProof/>
              <w:color w:val="auto"/>
              <w:kern w:val="0"/>
              <w:sz w:val="22"/>
              <w:szCs w:val="22"/>
            </w:rPr>
          </w:pPr>
          <w:r>
            <w:rPr>
              <w:rFonts w:asciiTheme="minorHAnsi" w:hAnsiTheme="minorHAnsi"/>
              <w:b w:val="0"/>
              <w:bCs w:val="0"/>
              <w:caps w:val="0"/>
            </w:rPr>
            <w:fldChar w:fldCharType="begin"/>
          </w:r>
          <w:r>
            <w:rPr>
              <w:rFonts w:asciiTheme="minorHAnsi" w:hAnsiTheme="minorHAnsi"/>
              <w:b w:val="0"/>
              <w:bCs w:val="0"/>
              <w:caps w:val="0"/>
            </w:rPr>
            <w:instrText xml:space="preserve"> TOC \o "1-4" \h \z \u </w:instrText>
          </w:r>
          <w:r>
            <w:rPr>
              <w:rFonts w:asciiTheme="minorHAnsi" w:hAnsiTheme="minorHAnsi"/>
              <w:b w:val="0"/>
              <w:bCs w:val="0"/>
              <w:caps w:val="0"/>
            </w:rPr>
            <w:fldChar w:fldCharType="separate"/>
          </w:r>
          <w:hyperlink w:anchor="_Toc510707110" w:history="1">
            <w:r w:rsidR="001E1629" w:rsidRPr="00597C5F">
              <w:rPr>
                <w:rStyle w:val="Hyperlink"/>
                <w:noProof/>
              </w:rPr>
              <w:t>Purpose</w:t>
            </w:r>
            <w:r w:rsidR="001E1629">
              <w:rPr>
                <w:noProof/>
                <w:webHidden/>
              </w:rPr>
              <w:tab/>
            </w:r>
            <w:r w:rsidR="001E1629">
              <w:rPr>
                <w:noProof/>
                <w:webHidden/>
              </w:rPr>
              <w:fldChar w:fldCharType="begin"/>
            </w:r>
            <w:r w:rsidR="001E1629">
              <w:rPr>
                <w:noProof/>
                <w:webHidden/>
              </w:rPr>
              <w:instrText xml:space="preserve"> PAGEREF _Toc510707110 \h </w:instrText>
            </w:r>
            <w:r w:rsidR="001E1629">
              <w:rPr>
                <w:noProof/>
                <w:webHidden/>
              </w:rPr>
            </w:r>
            <w:r w:rsidR="001E1629">
              <w:rPr>
                <w:noProof/>
                <w:webHidden/>
              </w:rPr>
              <w:fldChar w:fldCharType="separate"/>
            </w:r>
            <w:r w:rsidR="005F39D0">
              <w:rPr>
                <w:noProof/>
                <w:webHidden/>
              </w:rPr>
              <w:t>3</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11" w:history="1">
            <w:r w:rsidR="001E1629" w:rsidRPr="00597C5F">
              <w:rPr>
                <w:rStyle w:val="Hyperlink"/>
                <w:noProof/>
              </w:rPr>
              <w:t>Organizational Concept Statement</w:t>
            </w:r>
            <w:r w:rsidR="001E1629">
              <w:rPr>
                <w:noProof/>
                <w:webHidden/>
              </w:rPr>
              <w:tab/>
            </w:r>
            <w:r w:rsidR="001E1629">
              <w:rPr>
                <w:noProof/>
                <w:webHidden/>
              </w:rPr>
              <w:fldChar w:fldCharType="begin"/>
            </w:r>
            <w:r w:rsidR="001E1629">
              <w:rPr>
                <w:noProof/>
                <w:webHidden/>
              </w:rPr>
              <w:instrText xml:space="preserve"> PAGEREF _Toc510707111 \h </w:instrText>
            </w:r>
            <w:r w:rsidR="001E1629">
              <w:rPr>
                <w:noProof/>
                <w:webHidden/>
              </w:rPr>
            </w:r>
            <w:r w:rsidR="001E1629">
              <w:rPr>
                <w:noProof/>
                <w:webHidden/>
              </w:rPr>
              <w:fldChar w:fldCharType="separate"/>
            </w:r>
            <w:r w:rsidR="005F39D0">
              <w:rPr>
                <w:noProof/>
                <w:webHidden/>
              </w:rPr>
              <w:t>3</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12" w:history="1">
            <w:r w:rsidR="001E1629" w:rsidRPr="00597C5F">
              <w:rPr>
                <w:rStyle w:val="Hyperlink"/>
                <w:noProof/>
              </w:rPr>
              <w:t>Mission Statement</w:t>
            </w:r>
            <w:r w:rsidR="001E1629">
              <w:rPr>
                <w:noProof/>
                <w:webHidden/>
              </w:rPr>
              <w:tab/>
            </w:r>
            <w:r w:rsidR="001E1629">
              <w:rPr>
                <w:noProof/>
                <w:webHidden/>
              </w:rPr>
              <w:fldChar w:fldCharType="begin"/>
            </w:r>
            <w:r w:rsidR="001E1629">
              <w:rPr>
                <w:noProof/>
                <w:webHidden/>
              </w:rPr>
              <w:instrText xml:space="preserve"> PAGEREF _Toc510707112 \h </w:instrText>
            </w:r>
            <w:r w:rsidR="001E1629">
              <w:rPr>
                <w:noProof/>
                <w:webHidden/>
              </w:rPr>
            </w:r>
            <w:r w:rsidR="001E1629">
              <w:rPr>
                <w:noProof/>
                <w:webHidden/>
              </w:rPr>
              <w:fldChar w:fldCharType="separate"/>
            </w:r>
            <w:r w:rsidR="005F39D0">
              <w:rPr>
                <w:noProof/>
                <w:webHidden/>
              </w:rPr>
              <w:t>3</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13" w:history="1">
            <w:r w:rsidR="001E1629" w:rsidRPr="00597C5F">
              <w:rPr>
                <w:rStyle w:val="Hyperlink"/>
                <w:noProof/>
              </w:rPr>
              <w:t>Values/Guiding Philosophies</w:t>
            </w:r>
            <w:r w:rsidR="001E1629">
              <w:rPr>
                <w:noProof/>
                <w:webHidden/>
              </w:rPr>
              <w:tab/>
            </w:r>
            <w:r w:rsidR="001E1629">
              <w:rPr>
                <w:noProof/>
                <w:webHidden/>
              </w:rPr>
              <w:fldChar w:fldCharType="begin"/>
            </w:r>
            <w:r w:rsidR="001E1629">
              <w:rPr>
                <w:noProof/>
                <w:webHidden/>
              </w:rPr>
              <w:instrText xml:space="preserve"> PAGEREF _Toc510707113 \h </w:instrText>
            </w:r>
            <w:r w:rsidR="001E1629">
              <w:rPr>
                <w:noProof/>
                <w:webHidden/>
              </w:rPr>
            </w:r>
            <w:r w:rsidR="001E1629">
              <w:rPr>
                <w:noProof/>
                <w:webHidden/>
              </w:rPr>
              <w:fldChar w:fldCharType="separate"/>
            </w:r>
            <w:r w:rsidR="005F39D0">
              <w:rPr>
                <w:noProof/>
                <w:webHidden/>
              </w:rPr>
              <w:t>3</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14" w:history="1">
            <w:r w:rsidR="001E1629" w:rsidRPr="00597C5F">
              <w:rPr>
                <w:rStyle w:val="Hyperlink"/>
                <w:noProof/>
              </w:rPr>
              <w:t>Bay-Arenac Behavioral Health Contact List</w:t>
            </w:r>
            <w:r w:rsidR="001E1629">
              <w:rPr>
                <w:noProof/>
                <w:webHidden/>
              </w:rPr>
              <w:tab/>
            </w:r>
            <w:r w:rsidR="001E1629">
              <w:rPr>
                <w:noProof/>
                <w:webHidden/>
              </w:rPr>
              <w:fldChar w:fldCharType="begin"/>
            </w:r>
            <w:r w:rsidR="001E1629">
              <w:rPr>
                <w:noProof/>
                <w:webHidden/>
              </w:rPr>
              <w:instrText xml:space="preserve"> PAGEREF _Toc510707114 \h </w:instrText>
            </w:r>
            <w:r w:rsidR="001E1629">
              <w:rPr>
                <w:noProof/>
                <w:webHidden/>
              </w:rPr>
            </w:r>
            <w:r w:rsidR="001E1629">
              <w:rPr>
                <w:noProof/>
                <w:webHidden/>
              </w:rPr>
              <w:fldChar w:fldCharType="separate"/>
            </w:r>
            <w:r w:rsidR="005F39D0">
              <w:rPr>
                <w:noProof/>
                <w:webHidden/>
              </w:rPr>
              <w:t>4</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15" w:history="1">
            <w:r w:rsidR="001E1629" w:rsidRPr="00597C5F">
              <w:rPr>
                <w:rStyle w:val="Hyperlink"/>
                <w:noProof/>
              </w:rPr>
              <w:t>BABH Supplemental Contact List</w:t>
            </w:r>
            <w:r w:rsidR="001E1629">
              <w:rPr>
                <w:noProof/>
                <w:webHidden/>
              </w:rPr>
              <w:tab/>
            </w:r>
            <w:r w:rsidR="001E1629">
              <w:rPr>
                <w:noProof/>
                <w:webHidden/>
              </w:rPr>
              <w:fldChar w:fldCharType="begin"/>
            </w:r>
            <w:r w:rsidR="001E1629">
              <w:rPr>
                <w:noProof/>
                <w:webHidden/>
              </w:rPr>
              <w:instrText xml:space="preserve"> PAGEREF _Toc510707115 \h </w:instrText>
            </w:r>
            <w:r w:rsidR="001E1629">
              <w:rPr>
                <w:noProof/>
                <w:webHidden/>
              </w:rPr>
            </w:r>
            <w:r w:rsidR="001E1629">
              <w:rPr>
                <w:noProof/>
                <w:webHidden/>
              </w:rPr>
              <w:fldChar w:fldCharType="separate"/>
            </w:r>
            <w:r w:rsidR="005F39D0">
              <w:rPr>
                <w:noProof/>
                <w:webHidden/>
              </w:rPr>
              <w:t>5</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16" w:history="1">
            <w:r w:rsidR="001E1629" w:rsidRPr="00597C5F">
              <w:rPr>
                <w:rStyle w:val="Hyperlink"/>
                <w:noProof/>
              </w:rPr>
              <w:t>Administrative Processes</w:t>
            </w:r>
            <w:r w:rsidR="001E1629">
              <w:rPr>
                <w:noProof/>
                <w:webHidden/>
              </w:rPr>
              <w:tab/>
            </w:r>
            <w:r w:rsidR="001E1629">
              <w:rPr>
                <w:noProof/>
                <w:webHidden/>
              </w:rPr>
              <w:fldChar w:fldCharType="begin"/>
            </w:r>
            <w:r w:rsidR="001E1629">
              <w:rPr>
                <w:noProof/>
                <w:webHidden/>
              </w:rPr>
              <w:instrText xml:space="preserve"> PAGEREF _Toc510707116 \h </w:instrText>
            </w:r>
            <w:r w:rsidR="001E1629">
              <w:rPr>
                <w:noProof/>
                <w:webHidden/>
              </w:rPr>
            </w:r>
            <w:r w:rsidR="001E1629">
              <w:rPr>
                <w:noProof/>
                <w:webHidden/>
              </w:rPr>
              <w:fldChar w:fldCharType="separate"/>
            </w:r>
            <w:r w:rsidR="005F39D0">
              <w:rPr>
                <w:noProof/>
                <w:webHidden/>
              </w:rPr>
              <w:t>6</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17" w:history="1">
            <w:r w:rsidR="001E1629" w:rsidRPr="00597C5F">
              <w:rPr>
                <w:rStyle w:val="Hyperlink"/>
                <w:noProof/>
              </w:rPr>
              <w:t>Credentialing &amp; Training</w:t>
            </w:r>
            <w:r w:rsidR="001E1629">
              <w:rPr>
                <w:noProof/>
                <w:webHidden/>
              </w:rPr>
              <w:tab/>
            </w:r>
            <w:r w:rsidR="001E1629">
              <w:rPr>
                <w:noProof/>
                <w:webHidden/>
              </w:rPr>
              <w:fldChar w:fldCharType="begin"/>
            </w:r>
            <w:r w:rsidR="001E1629">
              <w:rPr>
                <w:noProof/>
                <w:webHidden/>
              </w:rPr>
              <w:instrText xml:space="preserve"> PAGEREF _Toc510707117 \h </w:instrText>
            </w:r>
            <w:r w:rsidR="001E1629">
              <w:rPr>
                <w:noProof/>
                <w:webHidden/>
              </w:rPr>
            </w:r>
            <w:r w:rsidR="001E1629">
              <w:rPr>
                <w:noProof/>
                <w:webHidden/>
              </w:rPr>
              <w:fldChar w:fldCharType="separate"/>
            </w:r>
            <w:r w:rsidR="005F39D0">
              <w:rPr>
                <w:noProof/>
                <w:webHidden/>
              </w:rPr>
              <w:t>6</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18" w:history="1">
            <w:r w:rsidR="001E1629" w:rsidRPr="00597C5F">
              <w:rPr>
                <w:rStyle w:val="Hyperlink"/>
                <w:noProof/>
              </w:rPr>
              <w:t>Referral to Provider Process</w:t>
            </w:r>
            <w:r w:rsidR="001E1629">
              <w:rPr>
                <w:noProof/>
                <w:webHidden/>
              </w:rPr>
              <w:tab/>
            </w:r>
            <w:r w:rsidR="001E1629">
              <w:rPr>
                <w:noProof/>
                <w:webHidden/>
              </w:rPr>
              <w:fldChar w:fldCharType="begin"/>
            </w:r>
            <w:r w:rsidR="001E1629">
              <w:rPr>
                <w:noProof/>
                <w:webHidden/>
              </w:rPr>
              <w:instrText xml:space="preserve"> PAGEREF _Toc510707118 \h </w:instrText>
            </w:r>
            <w:r w:rsidR="001E1629">
              <w:rPr>
                <w:noProof/>
                <w:webHidden/>
              </w:rPr>
            </w:r>
            <w:r w:rsidR="001E1629">
              <w:rPr>
                <w:noProof/>
                <w:webHidden/>
              </w:rPr>
              <w:fldChar w:fldCharType="separate"/>
            </w:r>
            <w:r w:rsidR="005F39D0">
              <w:rPr>
                <w:noProof/>
                <w:webHidden/>
              </w:rPr>
              <w:t>6</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19" w:history="1">
            <w:r w:rsidR="001E1629" w:rsidRPr="00597C5F">
              <w:rPr>
                <w:rStyle w:val="Hyperlink"/>
                <w:noProof/>
              </w:rPr>
              <w:t>ABA Provider Changes Protocol</w:t>
            </w:r>
            <w:r w:rsidR="001E1629">
              <w:rPr>
                <w:noProof/>
                <w:webHidden/>
              </w:rPr>
              <w:tab/>
            </w:r>
            <w:r w:rsidR="001E1629">
              <w:rPr>
                <w:noProof/>
                <w:webHidden/>
              </w:rPr>
              <w:fldChar w:fldCharType="begin"/>
            </w:r>
            <w:r w:rsidR="001E1629">
              <w:rPr>
                <w:noProof/>
                <w:webHidden/>
              </w:rPr>
              <w:instrText xml:space="preserve"> PAGEREF _Toc510707119 \h </w:instrText>
            </w:r>
            <w:r w:rsidR="001E1629">
              <w:rPr>
                <w:noProof/>
                <w:webHidden/>
              </w:rPr>
            </w:r>
            <w:r w:rsidR="001E1629">
              <w:rPr>
                <w:noProof/>
                <w:webHidden/>
              </w:rPr>
              <w:fldChar w:fldCharType="separate"/>
            </w:r>
            <w:r w:rsidR="005F39D0">
              <w:rPr>
                <w:noProof/>
                <w:webHidden/>
              </w:rPr>
              <w:t>7</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20" w:history="1">
            <w:r w:rsidR="001E1629" w:rsidRPr="00597C5F">
              <w:rPr>
                <w:rStyle w:val="Hyperlink"/>
                <w:noProof/>
              </w:rPr>
              <w:t>Restarting a Case / Acceptable Reasons to be on Hold</w:t>
            </w:r>
            <w:r w:rsidR="001E1629">
              <w:rPr>
                <w:noProof/>
                <w:webHidden/>
              </w:rPr>
              <w:tab/>
            </w:r>
            <w:r w:rsidR="001E1629">
              <w:rPr>
                <w:noProof/>
                <w:webHidden/>
              </w:rPr>
              <w:fldChar w:fldCharType="begin"/>
            </w:r>
            <w:r w:rsidR="001E1629">
              <w:rPr>
                <w:noProof/>
                <w:webHidden/>
              </w:rPr>
              <w:instrText xml:space="preserve"> PAGEREF _Toc510707120 \h </w:instrText>
            </w:r>
            <w:r w:rsidR="001E1629">
              <w:rPr>
                <w:noProof/>
                <w:webHidden/>
              </w:rPr>
            </w:r>
            <w:r w:rsidR="001E1629">
              <w:rPr>
                <w:noProof/>
                <w:webHidden/>
              </w:rPr>
              <w:fldChar w:fldCharType="separate"/>
            </w:r>
            <w:r w:rsidR="005F39D0">
              <w:rPr>
                <w:noProof/>
                <w:webHidden/>
              </w:rPr>
              <w:t>8</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21" w:history="1">
            <w:r w:rsidR="001E1629" w:rsidRPr="00597C5F">
              <w:rPr>
                <w:rStyle w:val="Hyperlink"/>
                <w:noProof/>
              </w:rPr>
              <w:t>Uploading ABA Documents to Phoenix</w:t>
            </w:r>
            <w:r w:rsidR="001E1629">
              <w:rPr>
                <w:noProof/>
                <w:webHidden/>
              </w:rPr>
              <w:tab/>
            </w:r>
            <w:r w:rsidR="001E1629">
              <w:rPr>
                <w:noProof/>
                <w:webHidden/>
              </w:rPr>
              <w:fldChar w:fldCharType="begin"/>
            </w:r>
            <w:r w:rsidR="001E1629">
              <w:rPr>
                <w:noProof/>
                <w:webHidden/>
              </w:rPr>
              <w:instrText xml:space="preserve"> PAGEREF _Toc510707121 \h </w:instrText>
            </w:r>
            <w:r w:rsidR="001E1629">
              <w:rPr>
                <w:noProof/>
                <w:webHidden/>
              </w:rPr>
            </w:r>
            <w:r w:rsidR="001E1629">
              <w:rPr>
                <w:noProof/>
                <w:webHidden/>
              </w:rPr>
              <w:fldChar w:fldCharType="separate"/>
            </w:r>
            <w:r w:rsidR="005F39D0">
              <w:rPr>
                <w:noProof/>
                <w:webHidden/>
              </w:rPr>
              <w:t>8</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22" w:history="1">
            <w:r w:rsidR="001E1629" w:rsidRPr="00597C5F">
              <w:rPr>
                <w:rStyle w:val="Hyperlink"/>
                <w:noProof/>
              </w:rPr>
              <w:t>Service Delivery</w:t>
            </w:r>
            <w:r w:rsidR="001E1629">
              <w:rPr>
                <w:noProof/>
                <w:webHidden/>
              </w:rPr>
              <w:tab/>
            </w:r>
            <w:r w:rsidR="001E1629">
              <w:rPr>
                <w:noProof/>
                <w:webHidden/>
              </w:rPr>
              <w:fldChar w:fldCharType="begin"/>
            </w:r>
            <w:r w:rsidR="001E1629">
              <w:rPr>
                <w:noProof/>
                <w:webHidden/>
              </w:rPr>
              <w:instrText xml:space="preserve"> PAGEREF _Toc510707122 \h </w:instrText>
            </w:r>
            <w:r w:rsidR="001E1629">
              <w:rPr>
                <w:noProof/>
                <w:webHidden/>
              </w:rPr>
            </w:r>
            <w:r w:rsidR="001E1629">
              <w:rPr>
                <w:noProof/>
                <w:webHidden/>
              </w:rPr>
              <w:fldChar w:fldCharType="separate"/>
            </w:r>
            <w:r w:rsidR="005F39D0">
              <w:rPr>
                <w:noProof/>
                <w:webHidden/>
              </w:rPr>
              <w:t>9</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23" w:history="1">
            <w:r w:rsidR="001E1629" w:rsidRPr="00597C5F">
              <w:rPr>
                <w:rStyle w:val="Hyperlink"/>
                <w:noProof/>
              </w:rPr>
              <w:t>ABA and School</w:t>
            </w:r>
            <w:r w:rsidR="001E1629">
              <w:rPr>
                <w:noProof/>
                <w:webHidden/>
              </w:rPr>
              <w:tab/>
            </w:r>
            <w:r w:rsidR="001E1629">
              <w:rPr>
                <w:noProof/>
                <w:webHidden/>
              </w:rPr>
              <w:fldChar w:fldCharType="begin"/>
            </w:r>
            <w:r w:rsidR="001E1629">
              <w:rPr>
                <w:noProof/>
                <w:webHidden/>
              </w:rPr>
              <w:instrText xml:space="preserve"> PAGEREF _Toc510707123 \h </w:instrText>
            </w:r>
            <w:r w:rsidR="001E1629">
              <w:rPr>
                <w:noProof/>
                <w:webHidden/>
              </w:rPr>
            </w:r>
            <w:r w:rsidR="001E1629">
              <w:rPr>
                <w:noProof/>
                <w:webHidden/>
              </w:rPr>
              <w:fldChar w:fldCharType="separate"/>
            </w:r>
            <w:r w:rsidR="005F39D0">
              <w:rPr>
                <w:noProof/>
                <w:webHidden/>
              </w:rPr>
              <w:t>9</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24" w:history="1">
            <w:r w:rsidR="001E1629" w:rsidRPr="00597C5F">
              <w:rPr>
                <w:rStyle w:val="Hyperlink"/>
                <w:noProof/>
              </w:rPr>
              <w:t>Attendance</w:t>
            </w:r>
            <w:r w:rsidR="001E1629">
              <w:rPr>
                <w:noProof/>
                <w:webHidden/>
              </w:rPr>
              <w:tab/>
            </w:r>
            <w:r w:rsidR="001E1629">
              <w:rPr>
                <w:noProof/>
                <w:webHidden/>
              </w:rPr>
              <w:fldChar w:fldCharType="begin"/>
            </w:r>
            <w:r w:rsidR="001E1629">
              <w:rPr>
                <w:noProof/>
                <w:webHidden/>
              </w:rPr>
              <w:instrText xml:space="preserve"> PAGEREF _Toc510707124 \h </w:instrText>
            </w:r>
            <w:r w:rsidR="001E1629">
              <w:rPr>
                <w:noProof/>
                <w:webHidden/>
              </w:rPr>
            </w:r>
            <w:r w:rsidR="001E1629">
              <w:rPr>
                <w:noProof/>
                <w:webHidden/>
              </w:rPr>
              <w:fldChar w:fldCharType="separate"/>
            </w:r>
            <w:r w:rsidR="005F39D0">
              <w:rPr>
                <w:noProof/>
                <w:webHidden/>
              </w:rPr>
              <w:t>10</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25" w:history="1">
            <w:r w:rsidR="001E1629" w:rsidRPr="00597C5F">
              <w:rPr>
                <w:rStyle w:val="Hyperlink"/>
                <w:noProof/>
              </w:rPr>
              <w:t>Medication Administration</w:t>
            </w:r>
            <w:r w:rsidR="001E1629">
              <w:rPr>
                <w:noProof/>
                <w:webHidden/>
              </w:rPr>
              <w:tab/>
            </w:r>
            <w:r w:rsidR="001E1629">
              <w:rPr>
                <w:noProof/>
                <w:webHidden/>
              </w:rPr>
              <w:fldChar w:fldCharType="begin"/>
            </w:r>
            <w:r w:rsidR="001E1629">
              <w:rPr>
                <w:noProof/>
                <w:webHidden/>
              </w:rPr>
              <w:instrText xml:space="preserve"> PAGEREF _Toc510707125 \h </w:instrText>
            </w:r>
            <w:r w:rsidR="001E1629">
              <w:rPr>
                <w:noProof/>
                <w:webHidden/>
              </w:rPr>
            </w:r>
            <w:r w:rsidR="001E1629">
              <w:rPr>
                <w:noProof/>
                <w:webHidden/>
              </w:rPr>
              <w:fldChar w:fldCharType="separate"/>
            </w:r>
            <w:r w:rsidR="005F39D0">
              <w:rPr>
                <w:noProof/>
                <w:webHidden/>
              </w:rPr>
              <w:t>10</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26" w:history="1">
            <w:r w:rsidR="001E1629" w:rsidRPr="00597C5F">
              <w:rPr>
                <w:rStyle w:val="Hyperlink"/>
                <w:noProof/>
              </w:rPr>
              <w:t>Parent Training</w:t>
            </w:r>
            <w:r w:rsidR="001E1629">
              <w:rPr>
                <w:noProof/>
                <w:webHidden/>
              </w:rPr>
              <w:tab/>
            </w:r>
            <w:r w:rsidR="001E1629">
              <w:rPr>
                <w:noProof/>
                <w:webHidden/>
              </w:rPr>
              <w:fldChar w:fldCharType="begin"/>
            </w:r>
            <w:r w:rsidR="001E1629">
              <w:rPr>
                <w:noProof/>
                <w:webHidden/>
              </w:rPr>
              <w:instrText xml:space="preserve"> PAGEREF _Toc510707126 \h </w:instrText>
            </w:r>
            <w:r w:rsidR="001E1629">
              <w:rPr>
                <w:noProof/>
                <w:webHidden/>
              </w:rPr>
            </w:r>
            <w:r w:rsidR="001E1629">
              <w:rPr>
                <w:noProof/>
                <w:webHidden/>
              </w:rPr>
              <w:fldChar w:fldCharType="separate"/>
            </w:r>
            <w:r w:rsidR="005F39D0">
              <w:rPr>
                <w:noProof/>
                <w:webHidden/>
              </w:rPr>
              <w:t>10</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27" w:history="1">
            <w:r w:rsidR="001E1629" w:rsidRPr="00597C5F">
              <w:rPr>
                <w:rStyle w:val="Hyperlink"/>
                <w:noProof/>
              </w:rPr>
              <w:t>Safety Standards</w:t>
            </w:r>
            <w:r w:rsidR="001E1629">
              <w:rPr>
                <w:noProof/>
                <w:webHidden/>
              </w:rPr>
              <w:tab/>
            </w:r>
            <w:r w:rsidR="001E1629">
              <w:rPr>
                <w:noProof/>
                <w:webHidden/>
              </w:rPr>
              <w:fldChar w:fldCharType="begin"/>
            </w:r>
            <w:r w:rsidR="001E1629">
              <w:rPr>
                <w:noProof/>
                <w:webHidden/>
              </w:rPr>
              <w:instrText xml:space="preserve"> PAGEREF _Toc510707127 \h </w:instrText>
            </w:r>
            <w:r w:rsidR="001E1629">
              <w:rPr>
                <w:noProof/>
                <w:webHidden/>
              </w:rPr>
            </w:r>
            <w:r w:rsidR="001E1629">
              <w:rPr>
                <w:noProof/>
                <w:webHidden/>
              </w:rPr>
              <w:fldChar w:fldCharType="separate"/>
            </w:r>
            <w:r w:rsidR="005F39D0">
              <w:rPr>
                <w:noProof/>
                <w:webHidden/>
              </w:rPr>
              <w:t>10</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28" w:history="1">
            <w:r w:rsidR="001E1629" w:rsidRPr="00597C5F">
              <w:rPr>
                <w:rStyle w:val="Hyperlink"/>
                <w:noProof/>
              </w:rPr>
              <w:t>Supervision</w:t>
            </w:r>
            <w:r w:rsidR="001E1629">
              <w:rPr>
                <w:noProof/>
                <w:webHidden/>
              </w:rPr>
              <w:tab/>
            </w:r>
            <w:r w:rsidR="001E1629">
              <w:rPr>
                <w:noProof/>
                <w:webHidden/>
              </w:rPr>
              <w:fldChar w:fldCharType="begin"/>
            </w:r>
            <w:r w:rsidR="001E1629">
              <w:rPr>
                <w:noProof/>
                <w:webHidden/>
              </w:rPr>
              <w:instrText xml:space="preserve"> PAGEREF _Toc510707128 \h </w:instrText>
            </w:r>
            <w:r w:rsidR="001E1629">
              <w:rPr>
                <w:noProof/>
                <w:webHidden/>
              </w:rPr>
            </w:r>
            <w:r w:rsidR="001E1629">
              <w:rPr>
                <w:noProof/>
                <w:webHidden/>
              </w:rPr>
              <w:fldChar w:fldCharType="separate"/>
            </w:r>
            <w:r w:rsidR="005F39D0">
              <w:rPr>
                <w:noProof/>
                <w:webHidden/>
              </w:rPr>
              <w:t>11</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29" w:history="1">
            <w:r w:rsidR="001E1629" w:rsidRPr="00597C5F">
              <w:rPr>
                <w:rStyle w:val="Hyperlink"/>
                <w:noProof/>
              </w:rPr>
              <w:t>Tele-practice</w:t>
            </w:r>
            <w:r w:rsidR="001E1629">
              <w:rPr>
                <w:noProof/>
                <w:webHidden/>
              </w:rPr>
              <w:tab/>
            </w:r>
            <w:r w:rsidR="001E1629">
              <w:rPr>
                <w:noProof/>
                <w:webHidden/>
              </w:rPr>
              <w:fldChar w:fldCharType="begin"/>
            </w:r>
            <w:r w:rsidR="001E1629">
              <w:rPr>
                <w:noProof/>
                <w:webHidden/>
              </w:rPr>
              <w:instrText xml:space="preserve"> PAGEREF _Toc510707129 \h </w:instrText>
            </w:r>
            <w:r w:rsidR="001E1629">
              <w:rPr>
                <w:noProof/>
                <w:webHidden/>
              </w:rPr>
            </w:r>
            <w:r w:rsidR="001E1629">
              <w:rPr>
                <w:noProof/>
                <w:webHidden/>
              </w:rPr>
              <w:fldChar w:fldCharType="separate"/>
            </w:r>
            <w:r w:rsidR="005F39D0">
              <w:rPr>
                <w:noProof/>
                <w:webHidden/>
              </w:rPr>
              <w:t>11</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30" w:history="1">
            <w:r w:rsidR="001E1629" w:rsidRPr="00597C5F">
              <w:rPr>
                <w:rStyle w:val="Hyperlink"/>
                <w:noProof/>
              </w:rPr>
              <w:t>Transitioning out of ABA</w:t>
            </w:r>
            <w:r w:rsidR="001E1629">
              <w:rPr>
                <w:noProof/>
                <w:webHidden/>
              </w:rPr>
              <w:tab/>
            </w:r>
            <w:r w:rsidR="001E1629">
              <w:rPr>
                <w:noProof/>
                <w:webHidden/>
              </w:rPr>
              <w:fldChar w:fldCharType="begin"/>
            </w:r>
            <w:r w:rsidR="001E1629">
              <w:rPr>
                <w:noProof/>
                <w:webHidden/>
              </w:rPr>
              <w:instrText xml:space="preserve"> PAGEREF _Toc510707130 \h </w:instrText>
            </w:r>
            <w:r w:rsidR="001E1629">
              <w:rPr>
                <w:noProof/>
                <w:webHidden/>
              </w:rPr>
            </w:r>
            <w:r w:rsidR="001E1629">
              <w:rPr>
                <w:noProof/>
                <w:webHidden/>
              </w:rPr>
              <w:fldChar w:fldCharType="separate"/>
            </w:r>
            <w:r w:rsidR="005F39D0">
              <w:rPr>
                <w:noProof/>
                <w:webHidden/>
              </w:rPr>
              <w:t>11</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31" w:history="1">
            <w:r w:rsidR="001E1629" w:rsidRPr="00597C5F">
              <w:rPr>
                <w:rStyle w:val="Hyperlink"/>
                <w:noProof/>
              </w:rPr>
              <w:t>Transportation</w:t>
            </w:r>
            <w:r w:rsidR="001E1629">
              <w:rPr>
                <w:noProof/>
                <w:webHidden/>
              </w:rPr>
              <w:tab/>
            </w:r>
            <w:r w:rsidR="001E1629">
              <w:rPr>
                <w:noProof/>
                <w:webHidden/>
              </w:rPr>
              <w:fldChar w:fldCharType="begin"/>
            </w:r>
            <w:r w:rsidR="001E1629">
              <w:rPr>
                <w:noProof/>
                <w:webHidden/>
              </w:rPr>
              <w:instrText xml:space="preserve"> PAGEREF _Toc510707131 \h </w:instrText>
            </w:r>
            <w:r w:rsidR="001E1629">
              <w:rPr>
                <w:noProof/>
                <w:webHidden/>
              </w:rPr>
            </w:r>
            <w:r w:rsidR="001E1629">
              <w:rPr>
                <w:noProof/>
                <w:webHidden/>
              </w:rPr>
              <w:fldChar w:fldCharType="separate"/>
            </w:r>
            <w:r w:rsidR="005F39D0">
              <w:rPr>
                <w:noProof/>
                <w:webHidden/>
              </w:rPr>
              <w:t>11</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32" w:history="1">
            <w:r w:rsidR="001E1629" w:rsidRPr="00597C5F">
              <w:rPr>
                <w:rStyle w:val="Hyperlink"/>
                <w:noProof/>
              </w:rPr>
              <w:t>Working in a Group Home Setting</w:t>
            </w:r>
            <w:r w:rsidR="001E1629">
              <w:rPr>
                <w:noProof/>
                <w:webHidden/>
              </w:rPr>
              <w:tab/>
            </w:r>
            <w:r w:rsidR="001E1629">
              <w:rPr>
                <w:noProof/>
                <w:webHidden/>
              </w:rPr>
              <w:fldChar w:fldCharType="begin"/>
            </w:r>
            <w:r w:rsidR="001E1629">
              <w:rPr>
                <w:noProof/>
                <w:webHidden/>
              </w:rPr>
              <w:instrText xml:space="preserve"> PAGEREF _Toc510707132 \h </w:instrText>
            </w:r>
            <w:r w:rsidR="001E1629">
              <w:rPr>
                <w:noProof/>
                <w:webHidden/>
              </w:rPr>
            </w:r>
            <w:r w:rsidR="001E1629">
              <w:rPr>
                <w:noProof/>
                <w:webHidden/>
              </w:rPr>
              <w:fldChar w:fldCharType="separate"/>
            </w:r>
            <w:r w:rsidR="005F39D0">
              <w:rPr>
                <w:noProof/>
                <w:webHidden/>
              </w:rPr>
              <w:t>11</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33" w:history="1">
            <w:r w:rsidR="001E1629" w:rsidRPr="00597C5F">
              <w:rPr>
                <w:rStyle w:val="Hyperlink"/>
                <w:noProof/>
              </w:rPr>
              <w:t>Administrative Dismissal</w:t>
            </w:r>
            <w:r w:rsidR="001E1629">
              <w:rPr>
                <w:noProof/>
                <w:webHidden/>
              </w:rPr>
              <w:tab/>
            </w:r>
            <w:r w:rsidR="001E1629">
              <w:rPr>
                <w:noProof/>
                <w:webHidden/>
              </w:rPr>
              <w:fldChar w:fldCharType="begin"/>
            </w:r>
            <w:r w:rsidR="001E1629">
              <w:rPr>
                <w:noProof/>
                <w:webHidden/>
              </w:rPr>
              <w:instrText xml:space="preserve"> PAGEREF _Toc510707133 \h </w:instrText>
            </w:r>
            <w:r w:rsidR="001E1629">
              <w:rPr>
                <w:noProof/>
                <w:webHidden/>
              </w:rPr>
            </w:r>
            <w:r w:rsidR="001E1629">
              <w:rPr>
                <w:noProof/>
                <w:webHidden/>
              </w:rPr>
              <w:fldChar w:fldCharType="separate"/>
            </w:r>
            <w:r w:rsidR="005F39D0">
              <w:rPr>
                <w:noProof/>
                <w:webHidden/>
              </w:rPr>
              <w:t>12</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34" w:history="1">
            <w:r w:rsidR="001E1629" w:rsidRPr="00597C5F">
              <w:rPr>
                <w:rStyle w:val="Hyperlink"/>
                <w:noProof/>
              </w:rPr>
              <w:t>Behavioral Treatment Plans</w:t>
            </w:r>
            <w:r w:rsidR="001E1629">
              <w:rPr>
                <w:noProof/>
                <w:webHidden/>
              </w:rPr>
              <w:tab/>
            </w:r>
            <w:r w:rsidR="001E1629">
              <w:rPr>
                <w:noProof/>
                <w:webHidden/>
              </w:rPr>
              <w:fldChar w:fldCharType="begin"/>
            </w:r>
            <w:r w:rsidR="001E1629">
              <w:rPr>
                <w:noProof/>
                <w:webHidden/>
              </w:rPr>
              <w:instrText xml:space="preserve"> PAGEREF _Toc510707134 \h </w:instrText>
            </w:r>
            <w:r w:rsidR="001E1629">
              <w:rPr>
                <w:noProof/>
                <w:webHidden/>
              </w:rPr>
            </w:r>
            <w:r w:rsidR="001E1629">
              <w:rPr>
                <w:noProof/>
                <w:webHidden/>
              </w:rPr>
              <w:fldChar w:fldCharType="separate"/>
            </w:r>
            <w:r w:rsidR="005F39D0">
              <w:rPr>
                <w:noProof/>
                <w:webHidden/>
              </w:rPr>
              <w:t>13</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35" w:history="1">
            <w:r w:rsidR="001E1629" w:rsidRPr="00597C5F">
              <w:rPr>
                <w:rStyle w:val="Hyperlink"/>
                <w:noProof/>
              </w:rPr>
              <w:t>CPI Decision Process / Behavioral Treatment Plan Review Committee</w:t>
            </w:r>
            <w:r w:rsidR="001E1629">
              <w:rPr>
                <w:noProof/>
                <w:webHidden/>
              </w:rPr>
              <w:tab/>
            </w:r>
            <w:r w:rsidR="001E1629">
              <w:rPr>
                <w:noProof/>
                <w:webHidden/>
              </w:rPr>
              <w:fldChar w:fldCharType="begin"/>
            </w:r>
            <w:r w:rsidR="001E1629">
              <w:rPr>
                <w:noProof/>
                <w:webHidden/>
              </w:rPr>
              <w:instrText xml:space="preserve"> PAGEREF _Toc510707135 \h </w:instrText>
            </w:r>
            <w:r w:rsidR="001E1629">
              <w:rPr>
                <w:noProof/>
                <w:webHidden/>
              </w:rPr>
            </w:r>
            <w:r w:rsidR="001E1629">
              <w:rPr>
                <w:noProof/>
                <w:webHidden/>
              </w:rPr>
              <w:fldChar w:fldCharType="separate"/>
            </w:r>
            <w:r w:rsidR="005F39D0">
              <w:rPr>
                <w:noProof/>
                <w:webHidden/>
              </w:rPr>
              <w:t>13</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36" w:history="1">
            <w:r w:rsidR="001E1629" w:rsidRPr="00597C5F">
              <w:rPr>
                <w:rStyle w:val="Hyperlink"/>
                <w:noProof/>
              </w:rPr>
              <w:t>2:1 Staffing</w:t>
            </w:r>
            <w:r w:rsidR="001E1629">
              <w:rPr>
                <w:noProof/>
                <w:webHidden/>
              </w:rPr>
              <w:tab/>
            </w:r>
            <w:r w:rsidR="001E1629">
              <w:rPr>
                <w:noProof/>
                <w:webHidden/>
              </w:rPr>
              <w:fldChar w:fldCharType="begin"/>
            </w:r>
            <w:r w:rsidR="001E1629">
              <w:rPr>
                <w:noProof/>
                <w:webHidden/>
              </w:rPr>
              <w:instrText xml:space="preserve"> PAGEREF _Toc510707136 \h </w:instrText>
            </w:r>
            <w:r w:rsidR="001E1629">
              <w:rPr>
                <w:noProof/>
                <w:webHidden/>
              </w:rPr>
            </w:r>
            <w:r w:rsidR="001E1629">
              <w:rPr>
                <w:noProof/>
                <w:webHidden/>
              </w:rPr>
              <w:fldChar w:fldCharType="separate"/>
            </w:r>
            <w:r w:rsidR="005F39D0">
              <w:rPr>
                <w:noProof/>
                <w:webHidden/>
              </w:rPr>
              <w:t>14</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37" w:history="1">
            <w:r w:rsidR="001E1629" w:rsidRPr="00597C5F">
              <w:rPr>
                <w:rStyle w:val="Hyperlink"/>
                <w:noProof/>
              </w:rPr>
              <w:t>Reporting and Quality Assurance</w:t>
            </w:r>
            <w:r w:rsidR="001E1629">
              <w:rPr>
                <w:noProof/>
                <w:webHidden/>
              </w:rPr>
              <w:tab/>
            </w:r>
            <w:r w:rsidR="001E1629">
              <w:rPr>
                <w:noProof/>
                <w:webHidden/>
              </w:rPr>
              <w:fldChar w:fldCharType="begin"/>
            </w:r>
            <w:r w:rsidR="001E1629">
              <w:rPr>
                <w:noProof/>
                <w:webHidden/>
              </w:rPr>
              <w:instrText xml:space="preserve"> PAGEREF _Toc510707137 \h </w:instrText>
            </w:r>
            <w:r w:rsidR="001E1629">
              <w:rPr>
                <w:noProof/>
                <w:webHidden/>
              </w:rPr>
            </w:r>
            <w:r w:rsidR="001E1629">
              <w:rPr>
                <w:noProof/>
                <w:webHidden/>
              </w:rPr>
              <w:fldChar w:fldCharType="separate"/>
            </w:r>
            <w:r w:rsidR="005F39D0">
              <w:rPr>
                <w:noProof/>
                <w:webHidden/>
              </w:rPr>
              <w:t>14</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38" w:history="1">
            <w:r w:rsidR="001E1629" w:rsidRPr="00597C5F">
              <w:rPr>
                <w:rStyle w:val="Hyperlink"/>
                <w:noProof/>
              </w:rPr>
              <w:t>Autism Program Monthly Report</w:t>
            </w:r>
            <w:r w:rsidR="001E1629">
              <w:rPr>
                <w:noProof/>
                <w:webHidden/>
              </w:rPr>
              <w:tab/>
            </w:r>
            <w:r w:rsidR="001E1629">
              <w:rPr>
                <w:noProof/>
                <w:webHidden/>
              </w:rPr>
              <w:fldChar w:fldCharType="begin"/>
            </w:r>
            <w:r w:rsidR="001E1629">
              <w:rPr>
                <w:noProof/>
                <w:webHidden/>
              </w:rPr>
              <w:instrText xml:space="preserve"> PAGEREF _Toc510707138 \h </w:instrText>
            </w:r>
            <w:r w:rsidR="001E1629">
              <w:rPr>
                <w:noProof/>
                <w:webHidden/>
              </w:rPr>
            </w:r>
            <w:r w:rsidR="001E1629">
              <w:rPr>
                <w:noProof/>
                <w:webHidden/>
              </w:rPr>
              <w:fldChar w:fldCharType="separate"/>
            </w:r>
            <w:r w:rsidR="005F39D0">
              <w:rPr>
                <w:noProof/>
                <w:webHidden/>
              </w:rPr>
              <w:t>15</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39" w:history="1">
            <w:r w:rsidR="001E1629" w:rsidRPr="00597C5F">
              <w:rPr>
                <w:rStyle w:val="Hyperlink"/>
                <w:noProof/>
              </w:rPr>
              <w:t>Incident Reporting Process</w:t>
            </w:r>
            <w:r w:rsidR="001E1629">
              <w:rPr>
                <w:noProof/>
                <w:webHidden/>
              </w:rPr>
              <w:tab/>
            </w:r>
            <w:r w:rsidR="001E1629">
              <w:rPr>
                <w:noProof/>
                <w:webHidden/>
              </w:rPr>
              <w:fldChar w:fldCharType="begin"/>
            </w:r>
            <w:r w:rsidR="001E1629">
              <w:rPr>
                <w:noProof/>
                <w:webHidden/>
              </w:rPr>
              <w:instrText xml:space="preserve"> PAGEREF _Toc510707139 \h </w:instrText>
            </w:r>
            <w:r w:rsidR="001E1629">
              <w:rPr>
                <w:noProof/>
                <w:webHidden/>
              </w:rPr>
            </w:r>
            <w:r w:rsidR="001E1629">
              <w:rPr>
                <w:noProof/>
                <w:webHidden/>
              </w:rPr>
              <w:fldChar w:fldCharType="separate"/>
            </w:r>
            <w:r w:rsidR="005F39D0">
              <w:rPr>
                <w:noProof/>
                <w:webHidden/>
              </w:rPr>
              <w:t>15</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40" w:history="1">
            <w:r w:rsidR="001E1629" w:rsidRPr="00597C5F">
              <w:rPr>
                <w:rStyle w:val="Hyperlink"/>
                <w:noProof/>
              </w:rPr>
              <w:t>Transmission of Personal Health Information</w:t>
            </w:r>
            <w:r w:rsidR="001E1629">
              <w:rPr>
                <w:noProof/>
                <w:webHidden/>
              </w:rPr>
              <w:tab/>
            </w:r>
            <w:r w:rsidR="001E1629">
              <w:rPr>
                <w:noProof/>
                <w:webHidden/>
              </w:rPr>
              <w:fldChar w:fldCharType="begin"/>
            </w:r>
            <w:r w:rsidR="001E1629">
              <w:rPr>
                <w:noProof/>
                <w:webHidden/>
              </w:rPr>
              <w:instrText xml:space="preserve"> PAGEREF _Toc510707140 \h </w:instrText>
            </w:r>
            <w:r w:rsidR="001E1629">
              <w:rPr>
                <w:noProof/>
                <w:webHidden/>
              </w:rPr>
            </w:r>
            <w:r w:rsidR="001E1629">
              <w:rPr>
                <w:noProof/>
                <w:webHidden/>
              </w:rPr>
              <w:fldChar w:fldCharType="separate"/>
            </w:r>
            <w:r w:rsidR="005F39D0">
              <w:rPr>
                <w:noProof/>
                <w:webHidden/>
              </w:rPr>
              <w:t>15</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41" w:history="1">
            <w:r w:rsidR="001E1629" w:rsidRPr="00597C5F">
              <w:rPr>
                <w:rStyle w:val="Hyperlink"/>
                <w:noProof/>
              </w:rPr>
              <w:t>Site Review Process</w:t>
            </w:r>
            <w:r w:rsidR="001E1629">
              <w:rPr>
                <w:noProof/>
                <w:webHidden/>
              </w:rPr>
              <w:tab/>
            </w:r>
            <w:r w:rsidR="001E1629">
              <w:rPr>
                <w:noProof/>
                <w:webHidden/>
              </w:rPr>
              <w:fldChar w:fldCharType="begin"/>
            </w:r>
            <w:r w:rsidR="001E1629">
              <w:rPr>
                <w:noProof/>
                <w:webHidden/>
              </w:rPr>
              <w:instrText xml:space="preserve"> PAGEREF _Toc510707141 \h </w:instrText>
            </w:r>
            <w:r w:rsidR="001E1629">
              <w:rPr>
                <w:noProof/>
                <w:webHidden/>
              </w:rPr>
            </w:r>
            <w:r w:rsidR="001E1629">
              <w:rPr>
                <w:noProof/>
                <w:webHidden/>
              </w:rPr>
              <w:fldChar w:fldCharType="separate"/>
            </w:r>
            <w:r w:rsidR="005F39D0">
              <w:rPr>
                <w:noProof/>
                <w:webHidden/>
              </w:rPr>
              <w:t>15</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42" w:history="1">
            <w:r w:rsidR="001E1629" w:rsidRPr="00597C5F">
              <w:rPr>
                <w:rStyle w:val="Hyperlink"/>
                <w:noProof/>
              </w:rPr>
              <w:t>Medicaid Event Verification</w:t>
            </w:r>
            <w:r w:rsidR="001E1629">
              <w:rPr>
                <w:noProof/>
                <w:webHidden/>
              </w:rPr>
              <w:tab/>
            </w:r>
            <w:r w:rsidR="001E1629">
              <w:rPr>
                <w:noProof/>
                <w:webHidden/>
              </w:rPr>
              <w:fldChar w:fldCharType="begin"/>
            </w:r>
            <w:r w:rsidR="001E1629">
              <w:rPr>
                <w:noProof/>
                <w:webHidden/>
              </w:rPr>
              <w:instrText xml:space="preserve"> PAGEREF _Toc510707142 \h </w:instrText>
            </w:r>
            <w:r w:rsidR="001E1629">
              <w:rPr>
                <w:noProof/>
                <w:webHidden/>
              </w:rPr>
            </w:r>
            <w:r w:rsidR="001E1629">
              <w:rPr>
                <w:noProof/>
                <w:webHidden/>
              </w:rPr>
              <w:fldChar w:fldCharType="separate"/>
            </w:r>
            <w:r w:rsidR="005F39D0">
              <w:rPr>
                <w:noProof/>
                <w:webHidden/>
              </w:rPr>
              <w:t>16</w:t>
            </w:r>
            <w:r w:rsidR="001E1629">
              <w:rPr>
                <w:noProof/>
                <w:webHidden/>
              </w:rPr>
              <w:fldChar w:fldCharType="end"/>
            </w:r>
          </w:hyperlink>
        </w:p>
        <w:p w:rsidR="001E1629" w:rsidRDefault="00337DA6">
          <w:pPr>
            <w:pStyle w:val="TOC2"/>
            <w:tabs>
              <w:tab w:val="right" w:leader="dot" w:pos="9350"/>
            </w:tabs>
            <w:rPr>
              <w:rFonts w:asciiTheme="minorHAnsi" w:eastAsiaTheme="minorEastAsia" w:hAnsiTheme="minorHAnsi" w:cstheme="minorBidi"/>
              <w:smallCaps w:val="0"/>
              <w:noProof/>
              <w:color w:val="auto"/>
              <w:kern w:val="0"/>
              <w:sz w:val="22"/>
              <w:szCs w:val="22"/>
            </w:rPr>
          </w:pPr>
          <w:hyperlink w:anchor="_Toc510707143" w:history="1">
            <w:r w:rsidR="001E1629" w:rsidRPr="00597C5F">
              <w:rPr>
                <w:rStyle w:val="Hyperlink"/>
                <w:noProof/>
              </w:rPr>
              <w:t>Corrective Action Plans</w:t>
            </w:r>
            <w:r w:rsidR="001E1629">
              <w:rPr>
                <w:noProof/>
                <w:webHidden/>
              </w:rPr>
              <w:tab/>
            </w:r>
            <w:r w:rsidR="001E1629">
              <w:rPr>
                <w:noProof/>
                <w:webHidden/>
              </w:rPr>
              <w:fldChar w:fldCharType="begin"/>
            </w:r>
            <w:r w:rsidR="001E1629">
              <w:rPr>
                <w:noProof/>
                <w:webHidden/>
              </w:rPr>
              <w:instrText xml:space="preserve"> PAGEREF _Toc510707143 \h </w:instrText>
            </w:r>
            <w:r w:rsidR="001E1629">
              <w:rPr>
                <w:noProof/>
                <w:webHidden/>
              </w:rPr>
            </w:r>
            <w:r w:rsidR="001E1629">
              <w:rPr>
                <w:noProof/>
                <w:webHidden/>
              </w:rPr>
              <w:fldChar w:fldCharType="separate"/>
            </w:r>
            <w:r w:rsidR="005F39D0">
              <w:rPr>
                <w:noProof/>
                <w:webHidden/>
              </w:rPr>
              <w:t>16</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44" w:history="1">
            <w:r w:rsidR="001E1629" w:rsidRPr="00597C5F">
              <w:rPr>
                <w:rStyle w:val="Hyperlink"/>
                <w:noProof/>
              </w:rPr>
              <w:t>Attachment 1 – MDHHS Credentialing Documents</w:t>
            </w:r>
            <w:r w:rsidR="001E1629">
              <w:rPr>
                <w:noProof/>
                <w:webHidden/>
              </w:rPr>
              <w:tab/>
            </w:r>
            <w:r w:rsidR="001E1629">
              <w:rPr>
                <w:noProof/>
                <w:webHidden/>
              </w:rPr>
              <w:fldChar w:fldCharType="begin"/>
            </w:r>
            <w:r w:rsidR="001E1629">
              <w:rPr>
                <w:noProof/>
                <w:webHidden/>
              </w:rPr>
              <w:instrText xml:space="preserve"> PAGEREF _Toc510707144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45" w:history="1">
            <w:r w:rsidR="001E1629" w:rsidRPr="00597C5F">
              <w:rPr>
                <w:rStyle w:val="Hyperlink"/>
                <w:noProof/>
              </w:rPr>
              <w:t>Attachment 2 - BABHA’s Behavior Treatment Plans (C04-S26-T01)</w:t>
            </w:r>
            <w:r w:rsidR="001E1629">
              <w:rPr>
                <w:noProof/>
                <w:webHidden/>
              </w:rPr>
              <w:tab/>
            </w:r>
            <w:r w:rsidR="001E1629">
              <w:rPr>
                <w:noProof/>
                <w:webHidden/>
              </w:rPr>
              <w:fldChar w:fldCharType="begin"/>
            </w:r>
            <w:r w:rsidR="001E1629">
              <w:rPr>
                <w:noProof/>
                <w:webHidden/>
              </w:rPr>
              <w:instrText xml:space="preserve"> PAGEREF _Toc510707145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46" w:history="1">
            <w:r w:rsidR="001E1629" w:rsidRPr="00597C5F">
              <w:rPr>
                <w:rStyle w:val="Hyperlink"/>
                <w:noProof/>
              </w:rPr>
              <w:t>Attachment 3 - Behavior Treatment Plan Review Committee (C04-S26-T02)</w:t>
            </w:r>
            <w:r w:rsidR="001E1629">
              <w:rPr>
                <w:noProof/>
                <w:webHidden/>
              </w:rPr>
              <w:tab/>
            </w:r>
            <w:r w:rsidR="001E1629">
              <w:rPr>
                <w:noProof/>
                <w:webHidden/>
              </w:rPr>
              <w:fldChar w:fldCharType="begin"/>
            </w:r>
            <w:r w:rsidR="001E1629">
              <w:rPr>
                <w:noProof/>
                <w:webHidden/>
              </w:rPr>
              <w:instrText xml:space="preserve"> PAGEREF _Toc510707146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47" w:history="1">
            <w:r w:rsidR="001E1629" w:rsidRPr="00597C5F">
              <w:rPr>
                <w:rStyle w:val="Hyperlink"/>
                <w:noProof/>
              </w:rPr>
              <w:t>Attachment 4 - Emergency Physical Intervention (C04-S26-T05)</w:t>
            </w:r>
            <w:r w:rsidR="001E1629">
              <w:rPr>
                <w:noProof/>
                <w:webHidden/>
              </w:rPr>
              <w:tab/>
            </w:r>
            <w:r w:rsidR="001E1629">
              <w:rPr>
                <w:noProof/>
                <w:webHidden/>
              </w:rPr>
              <w:fldChar w:fldCharType="begin"/>
            </w:r>
            <w:r w:rsidR="001E1629">
              <w:rPr>
                <w:noProof/>
                <w:webHidden/>
              </w:rPr>
              <w:instrText xml:space="preserve"> PAGEREF _Toc510707147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48" w:history="1">
            <w:r w:rsidR="001E1629" w:rsidRPr="00597C5F">
              <w:rPr>
                <w:rStyle w:val="Hyperlink"/>
                <w:noProof/>
              </w:rPr>
              <w:t>Attachment 5 - Incident Report</w:t>
            </w:r>
            <w:r w:rsidR="001E1629">
              <w:rPr>
                <w:noProof/>
                <w:webHidden/>
              </w:rPr>
              <w:tab/>
            </w:r>
            <w:r w:rsidR="001E1629">
              <w:rPr>
                <w:noProof/>
                <w:webHidden/>
              </w:rPr>
              <w:fldChar w:fldCharType="begin"/>
            </w:r>
            <w:r w:rsidR="001E1629">
              <w:rPr>
                <w:noProof/>
                <w:webHidden/>
              </w:rPr>
              <w:instrText xml:space="preserve"> PAGEREF _Toc510707148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49" w:history="1">
            <w:r w:rsidR="001E1629" w:rsidRPr="00597C5F">
              <w:rPr>
                <w:rStyle w:val="Hyperlink"/>
                <w:noProof/>
              </w:rPr>
              <w:t>Attachment 6 – Behavior Technician ABA Training Grid</w:t>
            </w:r>
            <w:r w:rsidR="001E1629">
              <w:rPr>
                <w:noProof/>
                <w:webHidden/>
              </w:rPr>
              <w:tab/>
            </w:r>
            <w:r w:rsidR="001E1629">
              <w:rPr>
                <w:noProof/>
                <w:webHidden/>
              </w:rPr>
              <w:fldChar w:fldCharType="begin"/>
            </w:r>
            <w:r w:rsidR="001E1629">
              <w:rPr>
                <w:noProof/>
                <w:webHidden/>
              </w:rPr>
              <w:instrText xml:space="preserve"> PAGEREF _Toc510707149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50" w:history="1">
            <w:r w:rsidR="001E1629" w:rsidRPr="00597C5F">
              <w:rPr>
                <w:rStyle w:val="Hyperlink"/>
                <w:noProof/>
              </w:rPr>
              <w:t>Attachment 7 - BABHA Training Registration Form</w:t>
            </w:r>
            <w:r w:rsidR="001E1629">
              <w:rPr>
                <w:noProof/>
                <w:webHidden/>
              </w:rPr>
              <w:tab/>
            </w:r>
            <w:r w:rsidR="001E1629">
              <w:rPr>
                <w:noProof/>
                <w:webHidden/>
              </w:rPr>
              <w:fldChar w:fldCharType="begin"/>
            </w:r>
            <w:r w:rsidR="001E1629">
              <w:rPr>
                <w:noProof/>
                <w:webHidden/>
              </w:rPr>
              <w:instrText xml:space="preserve"> PAGEREF _Toc510707150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51" w:history="1">
            <w:r w:rsidR="001E1629" w:rsidRPr="00597C5F">
              <w:rPr>
                <w:rStyle w:val="Hyperlink"/>
                <w:noProof/>
              </w:rPr>
              <w:t>Attachment 8 – MDHHS allowable Interventions table</w:t>
            </w:r>
            <w:r w:rsidR="001E1629">
              <w:rPr>
                <w:noProof/>
                <w:webHidden/>
              </w:rPr>
              <w:tab/>
            </w:r>
            <w:r w:rsidR="001E1629">
              <w:rPr>
                <w:noProof/>
                <w:webHidden/>
              </w:rPr>
              <w:fldChar w:fldCharType="begin"/>
            </w:r>
            <w:r w:rsidR="001E1629">
              <w:rPr>
                <w:noProof/>
                <w:webHidden/>
              </w:rPr>
              <w:instrText xml:space="preserve"> PAGEREF _Toc510707151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52" w:history="1">
            <w:r w:rsidR="001E1629" w:rsidRPr="00597C5F">
              <w:rPr>
                <w:rStyle w:val="Hyperlink"/>
                <w:noProof/>
              </w:rPr>
              <w:t>Attachment 9 - Autism Program Monthly Summary Report document</w:t>
            </w:r>
            <w:r w:rsidR="001E1629">
              <w:rPr>
                <w:noProof/>
                <w:webHidden/>
              </w:rPr>
              <w:tab/>
            </w:r>
            <w:r w:rsidR="001E1629">
              <w:rPr>
                <w:noProof/>
                <w:webHidden/>
              </w:rPr>
              <w:fldChar w:fldCharType="begin"/>
            </w:r>
            <w:r w:rsidR="001E1629">
              <w:rPr>
                <w:noProof/>
                <w:webHidden/>
              </w:rPr>
              <w:instrText xml:space="preserve"> PAGEREF _Toc510707152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53" w:history="1">
            <w:r w:rsidR="001E1629" w:rsidRPr="00597C5F">
              <w:rPr>
                <w:rStyle w:val="Hyperlink"/>
                <w:noProof/>
              </w:rPr>
              <w:t>Attachment 10 - Reporting and Investigation of Adverse Events (C02-S03-T06)</w:t>
            </w:r>
            <w:r w:rsidR="001E1629">
              <w:rPr>
                <w:noProof/>
                <w:webHidden/>
              </w:rPr>
              <w:tab/>
            </w:r>
            <w:r w:rsidR="001E1629">
              <w:rPr>
                <w:noProof/>
                <w:webHidden/>
              </w:rPr>
              <w:fldChar w:fldCharType="begin"/>
            </w:r>
            <w:r w:rsidR="001E1629">
              <w:rPr>
                <w:noProof/>
                <w:webHidden/>
              </w:rPr>
              <w:instrText xml:space="preserve"> PAGEREF _Toc510707153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54" w:history="1">
            <w:r w:rsidR="001E1629" w:rsidRPr="00597C5F">
              <w:rPr>
                <w:rStyle w:val="Hyperlink"/>
                <w:noProof/>
              </w:rPr>
              <w:t>Attachment 11 - BABHA Policy- Uses-Disclosures of PHI (C13-S01-T14)</w:t>
            </w:r>
            <w:r w:rsidR="001E1629">
              <w:rPr>
                <w:noProof/>
                <w:webHidden/>
              </w:rPr>
              <w:tab/>
            </w:r>
            <w:r w:rsidR="001E1629">
              <w:rPr>
                <w:noProof/>
                <w:webHidden/>
              </w:rPr>
              <w:fldChar w:fldCharType="begin"/>
            </w:r>
            <w:r w:rsidR="001E1629">
              <w:rPr>
                <w:noProof/>
                <w:webHidden/>
              </w:rPr>
              <w:instrText xml:space="preserve"> PAGEREF _Toc510707154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1E1629" w:rsidRDefault="00337DA6">
          <w:pPr>
            <w:pStyle w:val="TOC1"/>
            <w:tabs>
              <w:tab w:val="right" w:leader="dot" w:pos="9350"/>
            </w:tabs>
            <w:rPr>
              <w:rFonts w:asciiTheme="minorHAnsi" w:eastAsiaTheme="minorEastAsia" w:hAnsiTheme="minorHAnsi" w:cstheme="minorBidi"/>
              <w:b w:val="0"/>
              <w:bCs w:val="0"/>
              <w:caps w:val="0"/>
              <w:noProof/>
              <w:color w:val="auto"/>
              <w:kern w:val="0"/>
              <w:sz w:val="22"/>
              <w:szCs w:val="22"/>
            </w:rPr>
          </w:pPr>
          <w:hyperlink w:anchor="_Toc510707155" w:history="1">
            <w:r w:rsidR="001E1629" w:rsidRPr="00597C5F">
              <w:rPr>
                <w:rStyle w:val="Hyperlink"/>
                <w:noProof/>
              </w:rPr>
              <w:t>Attachment 12 - Site Reviews (C02-S03-T01)</w:t>
            </w:r>
            <w:r w:rsidR="001E1629">
              <w:rPr>
                <w:noProof/>
                <w:webHidden/>
              </w:rPr>
              <w:tab/>
            </w:r>
            <w:r w:rsidR="001E1629">
              <w:rPr>
                <w:noProof/>
                <w:webHidden/>
              </w:rPr>
              <w:fldChar w:fldCharType="begin"/>
            </w:r>
            <w:r w:rsidR="001E1629">
              <w:rPr>
                <w:noProof/>
                <w:webHidden/>
              </w:rPr>
              <w:instrText xml:space="preserve"> PAGEREF _Toc510707155 \h </w:instrText>
            </w:r>
            <w:r w:rsidR="001E1629">
              <w:rPr>
                <w:noProof/>
                <w:webHidden/>
              </w:rPr>
            </w:r>
            <w:r w:rsidR="001E1629">
              <w:rPr>
                <w:noProof/>
                <w:webHidden/>
              </w:rPr>
              <w:fldChar w:fldCharType="separate"/>
            </w:r>
            <w:r w:rsidR="005F39D0">
              <w:rPr>
                <w:noProof/>
                <w:webHidden/>
              </w:rPr>
              <w:t>17</w:t>
            </w:r>
            <w:r w:rsidR="001E1629">
              <w:rPr>
                <w:noProof/>
                <w:webHidden/>
              </w:rPr>
              <w:fldChar w:fldCharType="end"/>
            </w:r>
          </w:hyperlink>
        </w:p>
        <w:p w:rsidR="00D67885" w:rsidRPr="0005714F" w:rsidRDefault="008C15FD" w:rsidP="0039795F">
          <w:pPr>
            <w:rPr>
              <w:rFonts w:asciiTheme="minorHAnsi" w:hAnsiTheme="minorHAnsi"/>
            </w:rPr>
          </w:pPr>
          <w:r>
            <w:rPr>
              <w:rFonts w:asciiTheme="minorHAnsi" w:hAnsiTheme="minorHAnsi"/>
              <w:b/>
              <w:bCs/>
              <w:caps/>
              <w:smallCaps/>
            </w:rPr>
            <w:fldChar w:fldCharType="end"/>
          </w:r>
        </w:p>
      </w:sdtContent>
    </w:sdt>
    <w:p w:rsidR="00A03105" w:rsidRPr="0005714F" w:rsidRDefault="00A03105" w:rsidP="0039795F">
      <w:pPr>
        <w:rPr>
          <w:rFonts w:asciiTheme="minorHAnsi" w:hAnsiTheme="minorHAnsi"/>
        </w:rPr>
      </w:pPr>
    </w:p>
    <w:p w:rsidR="00002B74" w:rsidRPr="0005714F" w:rsidRDefault="00002B74" w:rsidP="0039795F">
      <w:pPr>
        <w:pStyle w:val="BodyTextIndent2"/>
        <w:ind w:right="22"/>
        <w:rPr>
          <w:rFonts w:asciiTheme="minorHAnsi" w:hAnsiTheme="minorHAnsi" w:cs="Times New Roman"/>
          <w:b/>
        </w:rPr>
        <w:sectPr w:rsidR="00002B74" w:rsidRPr="0005714F" w:rsidSect="0039795F">
          <w:pgSz w:w="12240" w:h="15840"/>
          <w:pgMar w:top="720" w:right="1440" w:bottom="720" w:left="1440" w:header="720" w:footer="720" w:gutter="0"/>
          <w:cols w:space="720"/>
          <w:docGrid w:linePitch="360"/>
        </w:sectPr>
      </w:pPr>
    </w:p>
    <w:p w:rsidR="00CE0500" w:rsidRPr="00F95DBE" w:rsidRDefault="009E4D95" w:rsidP="0039795F">
      <w:pPr>
        <w:pStyle w:val="Heading1"/>
        <w:jc w:val="left"/>
        <w:rPr>
          <w:rFonts w:asciiTheme="minorHAnsi" w:hAnsiTheme="minorHAnsi"/>
          <w:sz w:val="32"/>
          <w:szCs w:val="32"/>
        </w:rPr>
      </w:pPr>
      <w:bookmarkStart w:id="1" w:name="_Toc510707110"/>
      <w:r w:rsidRPr="00F95DBE">
        <w:rPr>
          <w:rFonts w:asciiTheme="minorHAnsi" w:hAnsiTheme="minorHAnsi"/>
          <w:sz w:val="32"/>
          <w:szCs w:val="32"/>
        </w:rPr>
        <w:lastRenderedPageBreak/>
        <w:t>Purpose</w:t>
      </w:r>
      <w:bookmarkEnd w:id="1"/>
    </w:p>
    <w:p w:rsidR="009E4D95" w:rsidRPr="0005714F" w:rsidRDefault="009E4D95" w:rsidP="0039795F">
      <w:pPr>
        <w:rPr>
          <w:rFonts w:asciiTheme="minorHAnsi" w:hAnsiTheme="minorHAnsi"/>
        </w:rPr>
      </w:pPr>
    </w:p>
    <w:p w:rsidR="009E4D95" w:rsidRDefault="00205C4A" w:rsidP="0039795F">
      <w:pPr>
        <w:rPr>
          <w:rFonts w:asciiTheme="minorHAnsi" w:hAnsiTheme="minorHAnsi"/>
          <w:sz w:val="24"/>
          <w:szCs w:val="24"/>
        </w:rPr>
      </w:pPr>
      <w:r>
        <w:rPr>
          <w:rFonts w:asciiTheme="minorHAnsi" w:hAnsiTheme="minorHAnsi"/>
          <w:sz w:val="24"/>
          <w:szCs w:val="24"/>
        </w:rPr>
        <w:t xml:space="preserve">Thank you for joining the </w:t>
      </w:r>
      <w:r w:rsidR="004339D1">
        <w:rPr>
          <w:rFonts w:asciiTheme="minorHAnsi" w:hAnsiTheme="minorHAnsi"/>
          <w:sz w:val="24"/>
          <w:szCs w:val="24"/>
        </w:rPr>
        <w:t>BABHA</w:t>
      </w:r>
      <w:r>
        <w:rPr>
          <w:rFonts w:asciiTheme="minorHAnsi" w:hAnsiTheme="minorHAnsi"/>
          <w:sz w:val="24"/>
          <w:szCs w:val="24"/>
        </w:rPr>
        <w:t xml:space="preserve"> ABA provider network.</w:t>
      </w:r>
      <w:r w:rsidR="0067141E" w:rsidRPr="0067141E">
        <w:rPr>
          <w:rFonts w:cs="Arial"/>
        </w:rPr>
        <w:t xml:space="preserve"> </w:t>
      </w:r>
      <w:r w:rsidR="0067141E">
        <w:rPr>
          <w:rFonts w:cs="Arial"/>
        </w:rPr>
        <w:t>T</w:t>
      </w:r>
      <w:r w:rsidR="00721940" w:rsidRPr="00721940">
        <w:rPr>
          <w:rFonts w:asciiTheme="minorHAnsi" w:hAnsiTheme="minorHAnsi"/>
          <w:sz w:val="24"/>
          <w:szCs w:val="24"/>
        </w:rPr>
        <w:t xml:space="preserve">he staff of </w:t>
      </w:r>
      <w:r w:rsidR="004339D1">
        <w:rPr>
          <w:rFonts w:asciiTheme="minorHAnsi" w:hAnsiTheme="minorHAnsi"/>
          <w:sz w:val="24"/>
          <w:szCs w:val="24"/>
        </w:rPr>
        <w:t>BABHA</w:t>
      </w:r>
      <w:r w:rsidR="00721940" w:rsidRPr="00721940">
        <w:rPr>
          <w:rFonts w:asciiTheme="minorHAnsi" w:hAnsiTheme="minorHAnsi"/>
          <w:sz w:val="24"/>
          <w:szCs w:val="24"/>
        </w:rPr>
        <w:t xml:space="preserve"> hope that you will find this Provider </w:t>
      </w:r>
      <w:r>
        <w:rPr>
          <w:rFonts w:asciiTheme="minorHAnsi" w:hAnsiTheme="minorHAnsi"/>
          <w:sz w:val="24"/>
          <w:szCs w:val="24"/>
        </w:rPr>
        <w:t xml:space="preserve">Guideline </w:t>
      </w:r>
      <w:r w:rsidR="00721940" w:rsidRPr="00721940">
        <w:rPr>
          <w:rFonts w:asciiTheme="minorHAnsi" w:hAnsiTheme="minorHAnsi"/>
          <w:sz w:val="24"/>
          <w:szCs w:val="24"/>
        </w:rPr>
        <w:t xml:space="preserve">easy to use and helpful for your staff.  At </w:t>
      </w:r>
      <w:r w:rsidR="004339D1">
        <w:rPr>
          <w:rFonts w:asciiTheme="minorHAnsi" w:hAnsiTheme="minorHAnsi"/>
          <w:sz w:val="24"/>
          <w:szCs w:val="24"/>
        </w:rPr>
        <w:t>BABHA</w:t>
      </w:r>
      <w:r w:rsidR="00721940" w:rsidRPr="00721940">
        <w:rPr>
          <w:rFonts w:asciiTheme="minorHAnsi" w:hAnsiTheme="minorHAnsi"/>
          <w:sz w:val="24"/>
          <w:szCs w:val="24"/>
        </w:rPr>
        <w:t xml:space="preserve">, we are very aware of the need to minimize the confusion as much as possible. </w:t>
      </w:r>
      <w:r w:rsidR="0067141E" w:rsidRPr="0067141E">
        <w:rPr>
          <w:rFonts w:asciiTheme="minorHAnsi" w:hAnsiTheme="minorHAnsi"/>
          <w:sz w:val="24"/>
          <w:szCs w:val="24"/>
        </w:rPr>
        <w:t>The provider contract serves as the foundation of our relationship.</w:t>
      </w:r>
      <w:r w:rsidR="00721940" w:rsidRPr="00721940">
        <w:rPr>
          <w:rFonts w:asciiTheme="minorHAnsi" w:hAnsiTheme="minorHAnsi"/>
          <w:sz w:val="24"/>
          <w:szCs w:val="24"/>
        </w:rPr>
        <w:t xml:space="preserve"> It is our intention that this Provider </w:t>
      </w:r>
      <w:r>
        <w:rPr>
          <w:rFonts w:asciiTheme="minorHAnsi" w:hAnsiTheme="minorHAnsi"/>
          <w:sz w:val="24"/>
          <w:szCs w:val="24"/>
        </w:rPr>
        <w:t>Guideline</w:t>
      </w:r>
      <w:r w:rsidR="00721940" w:rsidRPr="00721940">
        <w:rPr>
          <w:rFonts w:asciiTheme="minorHAnsi" w:hAnsiTheme="minorHAnsi"/>
          <w:sz w:val="24"/>
          <w:szCs w:val="24"/>
        </w:rPr>
        <w:t xml:space="preserve"> will assist you in caring for our Consumers while reducing </w:t>
      </w:r>
      <w:r w:rsidR="00721940">
        <w:rPr>
          <w:rFonts w:asciiTheme="minorHAnsi" w:hAnsiTheme="minorHAnsi"/>
          <w:sz w:val="24"/>
          <w:szCs w:val="24"/>
        </w:rPr>
        <w:t xml:space="preserve">providers </w:t>
      </w:r>
      <w:r w:rsidR="00721940" w:rsidRPr="00721940">
        <w:rPr>
          <w:rFonts w:asciiTheme="minorHAnsi" w:hAnsiTheme="minorHAnsi"/>
          <w:sz w:val="24"/>
          <w:szCs w:val="24"/>
        </w:rPr>
        <w:t>questions and uncertainty as much as possible</w:t>
      </w:r>
      <w:r w:rsidR="00721940">
        <w:rPr>
          <w:rFonts w:asciiTheme="minorHAnsi" w:hAnsiTheme="minorHAnsi"/>
          <w:sz w:val="24"/>
          <w:szCs w:val="24"/>
        </w:rPr>
        <w:t>.</w:t>
      </w:r>
    </w:p>
    <w:p w:rsidR="003B3B45" w:rsidRPr="0005714F" w:rsidRDefault="003B3B45" w:rsidP="0039795F">
      <w:pPr>
        <w:widowControl w:val="0"/>
        <w:ind w:right="29"/>
        <w:rPr>
          <w:rFonts w:asciiTheme="minorHAnsi" w:hAnsiTheme="minorHAnsi"/>
          <w:color w:val="FF0000"/>
          <w:sz w:val="24"/>
          <w:szCs w:val="24"/>
        </w:rPr>
      </w:pPr>
    </w:p>
    <w:p w:rsidR="0039795F" w:rsidRPr="0039795F" w:rsidRDefault="0039795F" w:rsidP="0039795F">
      <w:pPr>
        <w:pStyle w:val="Heading2"/>
        <w:rPr>
          <w:i w:val="0"/>
          <w:color w:val="000000" w:themeColor="text1"/>
          <w:sz w:val="28"/>
          <w:szCs w:val="28"/>
        </w:rPr>
      </w:pPr>
      <w:bookmarkStart w:id="2" w:name="_Toc510707111"/>
      <w:r w:rsidRPr="0039795F">
        <w:rPr>
          <w:i w:val="0"/>
          <w:color w:val="000000" w:themeColor="text1"/>
          <w:sz w:val="28"/>
          <w:szCs w:val="28"/>
        </w:rPr>
        <w:t>Organizational Concept Statement</w:t>
      </w:r>
      <w:bookmarkEnd w:id="2"/>
    </w:p>
    <w:p w:rsidR="0039795F" w:rsidRPr="0005714F" w:rsidRDefault="0039795F" w:rsidP="0039795F">
      <w:pPr>
        <w:pStyle w:val="BodyTextIndent2"/>
        <w:ind w:left="68" w:right="22" w:firstLine="0"/>
        <w:rPr>
          <w:rFonts w:asciiTheme="minorHAnsi" w:hAnsiTheme="minorHAnsi" w:cs="Times New Roman"/>
        </w:rPr>
      </w:pPr>
      <w:r w:rsidRPr="0005714F">
        <w:rPr>
          <w:rFonts w:asciiTheme="minorHAnsi" w:hAnsiTheme="minorHAnsi" w:cs="Times New Roman"/>
        </w:rPr>
        <w:t>Bay-Arenac Behavioral Health is in existence to ensure the delivery of a comprehensive array of health-related supports and services for people with developmental disabilities, mental illness, and/or substance use disorders.</w:t>
      </w:r>
    </w:p>
    <w:p w:rsidR="0039795F" w:rsidRPr="0005714F" w:rsidRDefault="0039795F" w:rsidP="0039795F">
      <w:pPr>
        <w:pStyle w:val="Heading2"/>
      </w:pPr>
    </w:p>
    <w:p w:rsidR="0039795F" w:rsidRPr="0039795F" w:rsidRDefault="0039795F" w:rsidP="0039795F">
      <w:pPr>
        <w:pStyle w:val="Heading2"/>
        <w:rPr>
          <w:i w:val="0"/>
          <w:color w:val="000000" w:themeColor="text1"/>
          <w:sz w:val="28"/>
          <w:szCs w:val="28"/>
        </w:rPr>
      </w:pPr>
      <w:bookmarkStart w:id="3" w:name="_Toc510707112"/>
      <w:r w:rsidRPr="0039795F">
        <w:rPr>
          <w:i w:val="0"/>
          <w:color w:val="000000" w:themeColor="text1"/>
          <w:sz w:val="28"/>
          <w:szCs w:val="28"/>
        </w:rPr>
        <w:t>Mission Statement</w:t>
      </w:r>
      <w:bookmarkEnd w:id="3"/>
    </w:p>
    <w:p w:rsidR="0039795F" w:rsidRPr="0005714F" w:rsidRDefault="0039795F" w:rsidP="0039795F">
      <w:pPr>
        <w:pStyle w:val="BodyTextIndent2"/>
        <w:ind w:left="68" w:right="22" w:firstLine="0"/>
        <w:rPr>
          <w:rFonts w:asciiTheme="minorHAnsi" w:hAnsiTheme="minorHAnsi" w:cs="Times New Roman"/>
        </w:rPr>
      </w:pPr>
      <w:r w:rsidRPr="0005714F">
        <w:rPr>
          <w:rFonts w:asciiTheme="minorHAnsi" w:hAnsiTheme="minorHAnsi" w:cs="Times New Roman"/>
        </w:rPr>
        <w:t>It is the mission of Bay-Arenac Behavioral Health to improve health outcomes to enhance quality of life and strengthen the community safety net for citizens of Arenac and Bay counties.</w:t>
      </w:r>
    </w:p>
    <w:p w:rsidR="0039795F" w:rsidRPr="0005714F" w:rsidRDefault="0039795F" w:rsidP="0039795F">
      <w:pPr>
        <w:pStyle w:val="Heading2"/>
      </w:pPr>
    </w:p>
    <w:p w:rsidR="0039795F" w:rsidRPr="0039795F" w:rsidRDefault="0039795F" w:rsidP="0039795F">
      <w:pPr>
        <w:pStyle w:val="Heading2"/>
        <w:rPr>
          <w:i w:val="0"/>
          <w:color w:val="000000" w:themeColor="text1"/>
          <w:sz w:val="28"/>
          <w:szCs w:val="28"/>
        </w:rPr>
      </w:pPr>
      <w:bookmarkStart w:id="4" w:name="_Toc510707113"/>
      <w:r w:rsidRPr="0039795F">
        <w:rPr>
          <w:i w:val="0"/>
          <w:color w:val="000000" w:themeColor="text1"/>
          <w:sz w:val="28"/>
          <w:szCs w:val="28"/>
        </w:rPr>
        <w:t>Values/Guiding Philosophies</w:t>
      </w:r>
      <w:bookmarkEnd w:id="4"/>
    </w:p>
    <w:p w:rsidR="0039795F" w:rsidRPr="0005714F" w:rsidRDefault="0039795F" w:rsidP="0039795F">
      <w:pPr>
        <w:widowControl w:val="0"/>
        <w:ind w:left="90" w:right="30"/>
        <w:rPr>
          <w:rFonts w:asciiTheme="minorHAnsi" w:hAnsiTheme="minorHAnsi"/>
          <w:sz w:val="24"/>
          <w:szCs w:val="24"/>
        </w:rPr>
      </w:pPr>
      <w:r w:rsidRPr="0005714F">
        <w:rPr>
          <w:rFonts w:asciiTheme="minorHAnsi" w:hAnsiTheme="minorHAnsi"/>
          <w:sz w:val="24"/>
          <w:szCs w:val="24"/>
        </w:rPr>
        <w:t>All who are associated with carrying out the mission of Bay-Arenac Behavioral Health are governed by the highest ethical standards and the following values…</w:t>
      </w:r>
    </w:p>
    <w:p w:rsidR="0039795F" w:rsidRPr="0005714F" w:rsidRDefault="0039795F" w:rsidP="0039795F">
      <w:pPr>
        <w:widowControl w:val="0"/>
        <w:ind w:left="90" w:right="30"/>
        <w:rPr>
          <w:rFonts w:asciiTheme="minorHAnsi" w:hAnsiTheme="minorHAnsi"/>
          <w:sz w:val="24"/>
          <w:szCs w:val="24"/>
        </w:rPr>
      </w:pPr>
    </w:p>
    <w:p w:rsidR="0039795F" w:rsidRPr="0005714F" w:rsidRDefault="0039795F" w:rsidP="0039795F">
      <w:pPr>
        <w:widowControl w:val="0"/>
        <w:numPr>
          <w:ilvl w:val="0"/>
          <w:numId w:val="1"/>
        </w:numPr>
        <w:ind w:right="60"/>
        <w:rPr>
          <w:rFonts w:asciiTheme="minorHAnsi" w:hAnsiTheme="minorHAnsi"/>
          <w:iCs/>
          <w:sz w:val="24"/>
          <w:szCs w:val="24"/>
        </w:rPr>
      </w:pPr>
      <w:r w:rsidRPr="0005714F">
        <w:rPr>
          <w:rFonts w:asciiTheme="minorHAnsi" w:hAnsiTheme="minorHAnsi"/>
          <w:iCs/>
          <w:sz w:val="24"/>
          <w:szCs w:val="24"/>
        </w:rPr>
        <w:t xml:space="preserve">Each person is unique, and will be treated with </w:t>
      </w:r>
      <w:r w:rsidRPr="0005714F">
        <w:rPr>
          <w:rFonts w:asciiTheme="minorHAnsi" w:hAnsiTheme="minorHAnsi"/>
          <w:b/>
          <w:iCs/>
          <w:sz w:val="24"/>
          <w:szCs w:val="24"/>
        </w:rPr>
        <w:t>dignity</w:t>
      </w:r>
      <w:r w:rsidRPr="0005714F">
        <w:rPr>
          <w:rFonts w:asciiTheme="minorHAnsi" w:hAnsiTheme="minorHAnsi"/>
          <w:iCs/>
          <w:sz w:val="24"/>
          <w:szCs w:val="24"/>
        </w:rPr>
        <w:t xml:space="preserve"> and </w:t>
      </w:r>
      <w:r w:rsidRPr="0005714F">
        <w:rPr>
          <w:rFonts w:asciiTheme="minorHAnsi" w:hAnsiTheme="minorHAnsi"/>
          <w:b/>
          <w:bCs/>
          <w:iCs/>
          <w:sz w:val="24"/>
          <w:szCs w:val="24"/>
        </w:rPr>
        <w:t>respect</w:t>
      </w:r>
      <w:r w:rsidRPr="0005714F">
        <w:rPr>
          <w:rFonts w:asciiTheme="minorHAnsi" w:hAnsiTheme="minorHAnsi"/>
          <w:iCs/>
          <w:sz w:val="24"/>
          <w:szCs w:val="24"/>
        </w:rPr>
        <w:t>.</w:t>
      </w:r>
    </w:p>
    <w:p w:rsidR="0039795F" w:rsidRPr="0005714F" w:rsidRDefault="0039795F" w:rsidP="0039795F">
      <w:pPr>
        <w:widowControl w:val="0"/>
        <w:ind w:left="891" w:right="60" w:hanging="525"/>
        <w:rPr>
          <w:rFonts w:asciiTheme="minorHAnsi" w:hAnsiTheme="minorHAnsi"/>
          <w:iCs/>
          <w:sz w:val="24"/>
          <w:szCs w:val="24"/>
        </w:rPr>
      </w:pPr>
    </w:p>
    <w:p w:rsidR="0039795F" w:rsidRPr="0005714F" w:rsidRDefault="0039795F" w:rsidP="0039795F">
      <w:pPr>
        <w:widowControl w:val="0"/>
        <w:numPr>
          <w:ilvl w:val="0"/>
          <w:numId w:val="1"/>
        </w:numPr>
        <w:ind w:right="60"/>
        <w:rPr>
          <w:rFonts w:asciiTheme="minorHAnsi" w:hAnsiTheme="minorHAnsi"/>
          <w:iCs/>
          <w:sz w:val="24"/>
          <w:szCs w:val="24"/>
        </w:rPr>
      </w:pPr>
      <w:r w:rsidRPr="0005714F">
        <w:rPr>
          <w:rFonts w:asciiTheme="minorHAnsi" w:hAnsiTheme="minorHAnsi"/>
          <w:iCs/>
          <w:sz w:val="24"/>
          <w:szCs w:val="24"/>
        </w:rPr>
        <w:t xml:space="preserve">We are committed to delivering services in a manner that is </w:t>
      </w:r>
      <w:r w:rsidRPr="0005714F">
        <w:rPr>
          <w:rFonts w:asciiTheme="minorHAnsi" w:hAnsiTheme="minorHAnsi"/>
          <w:b/>
          <w:iCs/>
          <w:sz w:val="24"/>
          <w:szCs w:val="24"/>
        </w:rPr>
        <w:t>responsive to community</w:t>
      </w:r>
      <w:r w:rsidRPr="0005714F">
        <w:rPr>
          <w:rFonts w:asciiTheme="minorHAnsi" w:hAnsiTheme="minorHAnsi"/>
          <w:iCs/>
          <w:sz w:val="24"/>
          <w:szCs w:val="24"/>
        </w:rPr>
        <w:t xml:space="preserve"> needs.</w:t>
      </w:r>
    </w:p>
    <w:p w:rsidR="0039795F" w:rsidRPr="0005714F" w:rsidRDefault="0039795F" w:rsidP="0039795F">
      <w:pPr>
        <w:pStyle w:val="ListParagraph"/>
        <w:rPr>
          <w:rFonts w:asciiTheme="minorHAnsi" w:hAnsiTheme="minorHAnsi"/>
          <w:iCs/>
          <w:sz w:val="24"/>
          <w:szCs w:val="24"/>
        </w:rPr>
      </w:pPr>
    </w:p>
    <w:p w:rsidR="0039795F" w:rsidRPr="0005714F" w:rsidRDefault="0039795F" w:rsidP="0039795F">
      <w:pPr>
        <w:widowControl w:val="0"/>
        <w:numPr>
          <w:ilvl w:val="0"/>
          <w:numId w:val="1"/>
        </w:numPr>
        <w:ind w:right="60"/>
        <w:rPr>
          <w:rFonts w:asciiTheme="minorHAnsi" w:hAnsiTheme="minorHAnsi"/>
          <w:iCs/>
          <w:sz w:val="24"/>
          <w:szCs w:val="24"/>
        </w:rPr>
      </w:pPr>
      <w:r w:rsidRPr="0005714F">
        <w:rPr>
          <w:rFonts w:asciiTheme="minorHAnsi" w:hAnsiTheme="minorHAnsi"/>
          <w:iCs/>
          <w:sz w:val="24"/>
          <w:szCs w:val="24"/>
        </w:rPr>
        <w:t xml:space="preserve">We seek to provide a </w:t>
      </w:r>
      <w:r w:rsidRPr="0005714F">
        <w:rPr>
          <w:rFonts w:asciiTheme="minorHAnsi" w:hAnsiTheme="minorHAnsi"/>
          <w:b/>
          <w:iCs/>
          <w:sz w:val="24"/>
          <w:szCs w:val="24"/>
        </w:rPr>
        <w:t>recovery</w:t>
      </w:r>
      <w:r w:rsidRPr="0005714F">
        <w:rPr>
          <w:rFonts w:asciiTheme="minorHAnsi" w:hAnsiTheme="minorHAnsi"/>
          <w:iCs/>
          <w:sz w:val="24"/>
          <w:szCs w:val="24"/>
        </w:rPr>
        <w:t xml:space="preserve">-focused and </w:t>
      </w:r>
      <w:r w:rsidRPr="0005714F">
        <w:rPr>
          <w:rFonts w:asciiTheme="minorHAnsi" w:hAnsiTheme="minorHAnsi"/>
          <w:b/>
          <w:iCs/>
          <w:sz w:val="24"/>
          <w:szCs w:val="24"/>
        </w:rPr>
        <w:t>trauma</w:t>
      </w:r>
      <w:r w:rsidRPr="0005714F">
        <w:rPr>
          <w:rFonts w:asciiTheme="minorHAnsi" w:hAnsiTheme="minorHAnsi"/>
          <w:iCs/>
          <w:sz w:val="24"/>
          <w:szCs w:val="24"/>
        </w:rPr>
        <w:t>-informed system of care.</w:t>
      </w:r>
    </w:p>
    <w:p w:rsidR="0039795F" w:rsidRPr="0005714F" w:rsidRDefault="0039795F" w:rsidP="0039795F">
      <w:pPr>
        <w:widowControl w:val="0"/>
        <w:ind w:left="891" w:right="60" w:hanging="525"/>
        <w:rPr>
          <w:rFonts w:asciiTheme="minorHAnsi" w:hAnsiTheme="minorHAnsi"/>
          <w:iCs/>
          <w:sz w:val="24"/>
          <w:szCs w:val="24"/>
        </w:rPr>
      </w:pPr>
    </w:p>
    <w:p w:rsidR="0039795F" w:rsidRPr="0005714F" w:rsidRDefault="0039795F" w:rsidP="0039795F">
      <w:pPr>
        <w:widowControl w:val="0"/>
        <w:numPr>
          <w:ilvl w:val="0"/>
          <w:numId w:val="1"/>
        </w:numPr>
        <w:ind w:right="60"/>
        <w:rPr>
          <w:rFonts w:asciiTheme="minorHAnsi" w:hAnsiTheme="minorHAnsi"/>
          <w:iCs/>
          <w:sz w:val="24"/>
          <w:szCs w:val="24"/>
        </w:rPr>
      </w:pPr>
      <w:r w:rsidRPr="0005714F">
        <w:rPr>
          <w:rFonts w:asciiTheme="minorHAnsi" w:hAnsiTheme="minorHAnsi"/>
          <w:iCs/>
          <w:sz w:val="24"/>
          <w:szCs w:val="24"/>
        </w:rPr>
        <w:t xml:space="preserve">We believe that individual and community </w:t>
      </w:r>
      <w:r w:rsidRPr="00B119A5">
        <w:rPr>
          <w:rFonts w:asciiTheme="minorHAnsi" w:hAnsiTheme="minorHAnsi"/>
          <w:iCs/>
          <w:sz w:val="24"/>
          <w:szCs w:val="24"/>
        </w:rPr>
        <w:t>wellness</w:t>
      </w:r>
      <w:r w:rsidRPr="0005714F">
        <w:rPr>
          <w:rFonts w:asciiTheme="minorHAnsi" w:hAnsiTheme="minorHAnsi"/>
          <w:iCs/>
          <w:sz w:val="24"/>
          <w:szCs w:val="24"/>
        </w:rPr>
        <w:t xml:space="preserve"> is enhanced by the </w:t>
      </w:r>
      <w:r>
        <w:rPr>
          <w:rFonts w:asciiTheme="minorHAnsi" w:hAnsiTheme="minorHAnsi"/>
          <w:iCs/>
          <w:sz w:val="24"/>
          <w:szCs w:val="24"/>
        </w:rPr>
        <w:t xml:space="preserve">delivery of </w:t>
      </w:r>
      <w:r w:rsidRPr="0005714F">
        <w:rPr>
          <w:rFonts w:asciiTheme="minorHAnsi" w:hAnsiTheme="minorHAnsi"/>
          <w:b/>
          <w:iCs/>
          <w:sz w:val="24"/>
          <w:szCs w:val="24"/>
        </w:rPr>
        <w:t>integrat</w:t>
      </w:r>
      <w:r>
        <w:rPr>
          <w:rFonts w:asciiTheme="minorHAnsi" w:hAnsiTheme="minorHAnsi"/>
          <w:b/>
          <w:iCs/>
          <w:sz w:val="24"/>
          <w:szCs w:val="24"/>
        </w:rPr>
        <w:t>ed</w:t>
      </w:r>
      <w:r w:rsidRPr="0005714F">
        <w:rPr>
          <w:rFonts w:asciiTheme="minorHAnsi" w:hAnsiTheme="minorHAnsi"/>
          <w:iCs/>
          <w:sz w:val="24"/>
          <w:szCs w:val="24"/>
        </w:rPr>
        <w:t xml:space="preserve"> </w:t>
      </w:r>
      <w:r w:rsidRPr="00B119A5">
        <w:rPr>
          <w:rFonts w:asciiTheme="minorHAnsi" w:hAnsiTheme="minorHAnsi"/>
          <w:b/>
          <w:iCs/>
          <w:sz w:val="24"/>
          <w:szCs w:val="24"/>
        </w:rPr>
        <w:t>healthcare</w:t>
      </w:r>
      <w:r w:rsidRPr="0005714F">
        <w:rPr>
          <w:rFonts w:asciiTheme="minorHAnsi" w:hAnsiTheme="minorHAnsi"/>
          <w:iCs/>
          <w:sz w:val="24"/>
          <w:szCs w:val="24"/>
        </w:rPr>
        <w:t xml:space="preserve"> services that are directed by and responsive to the person served.  </w:t>
      </w:r>
    </w:p>
    <w:p w:rsidR="0039795F" w:rsidRPr="0005714F" w:rsidRDefault="0039795F" w:rsidP="0039795F">
      <w:pPr>
        <w:widowControl w:val="0"/>
        <w:ind w:left="726" w:right="60"/>
        <w:rPr>
          <w:rFonts w:asciiTheme="minorHAnsi" w:hAnsiTheme="minorHAnsi"/>
          <w:iCs/>
          <w:sz w:val="24"/>
          <w:szCs w:val="24"/>
        </w:rPr>
      </w:pPr>
    </w:p>
    <w:p w:rsidR="0039795F" w:rsidRDefault="0039795F" w:rsidP="0039795F">
      <w:pPr>
        <w:widowControl w:val="0"/>
        <w:numPr>
          <w:ilvl w:val="0"/>
          <w:numId w:val="1"/>
        </w:numPr>
        <w:ind w:right="60"/>
        <w:rPr>
          <w:rFonts w:asciiTheme="minorHAnsi" w:hAnsiTheme="minorHAnsi"/>
          <w:iCs/>
          <w:sz w:val="24"/>
          <w:szCs w:val="24"/>
        </w:rPr>
      </w:pPr>
      <w:r w:rsidRPr="0005714F">
        <w:rPr>
          <w:rFonts w:asciiTheme="minorHAnsi" w:hAnsiTheme="minorHAnsi"/>
          <w:iCs/>
          <w:sz w:val="24"/>
          <w:szCs w:val="24"/>
        </w:rPr>
        <w:t xml:space="preserve">We are committed to promoting </w:t>
      </w:r>
      <w:r w:rsidRPr="0005714F">
        <w:rPr>
          <w:rFonts w:asciiTheme="minorHAnsi" w:hAnsiTheme="minorHAnsi"/>
          <w:b/>
          <w:bCs/>
          <w:iCs/>
          <w:sz w:val="24"/>
          <w:szCs w:val="24"/>
        </w:rPr>
        <w:t>independence</w:t>
      </w:r>
      <w:r>
        <w:rPr>
          <w:rFonts w:asciiTheme="minorHAnsi" w:hAnsiTheme="minorHAnsi"/>
          <w:b/>
          <w:bCs/>
          <w:iCs/>
          <w:sz w:val="24"/>
          <w:szCs w:val="24"/>
        </w:rPr>
        <w:t>, choice, control</w:t>
      </w:r>
      <w:r w:rsidRPr="0005714F">
        <w:rPr>
          <w:rFonts w:asciiTheme="minorHAnsi" w:hAnsiTheme="minorHAnsi"/>
          <w:iCs/>
          <w:sz w:val="24"/>
          <w:szCs w:val="24"/>
        </w:rPr>
        <w:t xml:space="preserve"> and </w:t>
      </w:r>
      <w:r>
        <w:rPr>
          <w:rFonts w:asciiTheme="minorHAnsi" w:hAnsiTheme="minorHAnsi"/>
          <w:iCs/>
          <w:sz w:val="24"/>
          <w:szCs w:val="24"/>
        </w:rPr>
        <w:t>meaningful</w:t>
      </w:r>
      <w:r w:rsidRPr="0005714F">
        <w:rPr>
          <w:rFonts w:asciiTheme="minorHAnsi" w:hAnsiTheme="minorHAnsi"/>
          <w:iCs/>
          <w:sz w:val="24"/>
          <w:szCs w:val="24"/>
        </w:rPr>
        <w:t xml:space="preserve"> engagement with peers, family, friends, and community.</w:t>
      </w:r>
    </w:p>
    <w:p w:rsidR="0039795F" w:rsidRDefault="0039795F" w:rsidP="0039795F">
      <w:pPr>
        <w:pStyle w:val="ListParagraph"/>
        <w:rPr>
          <w:rFonts w:asciiTheme="minorHAnsi" w:hAnsiTheme="minorHAnsi"/>
          <w:iCs/>
          <w:sz w:val="24"/>
          <w:szCs w:val="24"/>
        </w:rPr>
      </w:pPr>
    </w:p>
    <w:p w:rsidR="0039795F" w:rsidRDefault="0039795F" w:rsidP="0039795F">
      <w:pPr>
        <w:widowControl w:val="0"/>
        <w:numPr>
          <w:ilvl w:val="0"/>
          <w:numId w:val="1"/>
        </w:numPr>
        <w:ind w:right="60"/>
        <w:rPr>
          <w:rFonts w:asciiTheme="minorHAnsi" w:hAnsiTheme="minorHAnsi"/>
          <w:iCs/>
          <w:sz w:val="24"/>
          <w:szCs w:val="24"/>
        </w:rPr>
      </w:pPr>
      <w:r w:rsidRPr="0039795F">
        <w:rPr>
          <w:rFonts w:asciiTheme="minorHAnsi" w:hAnsiTheme="minorHAnsi"/>
          <w:iCs/>
          <w:sz w:val="24"/>
          <w:szCs w:val="24"/>
        </w:rPr>
        <w:t xml:space="preserve">We are committed to collaboration with our community partners to encourage </w:t>
      </w:r>
      <w:r w:rsidRPr="0039795F">
        <w:rPr>
          <w:rFonts w:asciiTheme="minorHAnsi" w:hAnsiTheme="minorHAnsi"/>
          <w:b/>
          <w:iCs/>
          <w:sz w:val="24"/>
          <w:szCs w:val="24"/>
        </w:rPr>
        <w:t>wellness</w:t>
      </w:r>
      <w:r w:rsidRPr="0039795F">
        <w:rPr>
          <w:rFonts w:asciiTheme="minorHAnsi" w:hAnsiTheme="minorHAnsi"/>
          <w:iCs/>
          <w:sz w:val="24"/>
          <w:szCs w:val="24"/>
        </w:rPr>
        <w:t xml:space="preserve">, to promote </w:t>
      </w:r>
      <w:r w:rsidRPr="0039795F">
        <w:rPr>
          <w:rFonts w:asciiTheme="minorHAnsi" w:hAnsiTheme="minorHAnsi"/>
          <w:b/>
          <w:iCs/>
          <w:sz w:val="24"/>
          <w:szCs w:val="24"/>
        </w:rPr>
        <w:t>prevention</w:t>
      </w:r>
      <w:r w:rsidRPr="0039795F">
        <w:rPr>
          <w:rFonts w:asciiTheme="minorHAnsi" w:hAnsiTheme="minorHAnsi"/>
          <w:iCs/>
          <w:sz w:val="24"/>
          <w:szCs w:val="24"/>
        </w:rPr>
        <w:t>, and to increase health literacy.</w:t>
      </w:r>
    </w:p>
    <w:p w:rsidR="0039795F" w:rsidRDefault="0039795F" w:rsidP="0039795F">
      <w:pPr>
        <w:pStyle w:val="ListParagraph"/>
        <w:rPr>
          <w:rFonts w:asciiTheme="minorHAnsi" w:hAnsiTheme="minorHAnsi"/>
          <w:iCs/>
          <w:sz w:val="24"/>
          <w:szCs w:val="24"/>
        </w:rPr>
      </w:pPr>
    </w:p>
    <w:p w:rsidR="0039795F" w:rsidRDefault="0039795F" w:rsidP="0039795F">
      <w:pPr>
        <w:widowControl w:val="0"/>
        <w:ind w:right="60"/>
        <w:rPr>
          <w:rFonts w:asciiTheme="minorHAnsi" w:hAnsiTheme="minorHAnsi"/>
          <w:iCs/>
          <w:sz w:val="24"/>
          <w:szCs w:val="24"/>
        </w:rPr>
      </w:pPr>
    </w:p>
    <w:p w:rsidR="0039795F" w:rsidRDefault="0039795F" w:rsidP="0039795F">
      <w:pPr>
        <w:widowControl w:val="0"/>
        <w:ind w:right="60"/>
        <w:rPr>
          <w:rFonts w:asciiTheme="minorHAnsi" w:hAnsiTheme="minorHAnsi"/>
          <w:iCs/>
          <w:sz w:val="24"/>
          <w:szCs w:val="24"/>
        </w:rPr>
      </w:pPr>
    </w:p>
    <w:p w:rsidR="00A240A2" w:rsidRDefault="00A240A2" w:rsidP="00A240A2"/>
    <w:p w:rsidR="004C56C9" w:rsidRDefault="004C56C9" w:rsidP="00A240A2"/>
    <w:p w:rsidR="004C56C9" w:rsidRDefault="004C56C9" w:rsidP="00A240A2"/>
    <w:p w:rsidR="00A240A2" w:rsidRDefault="00A240A2" w:rsidP="00A240A2"/>
    <w:p w:rsidR="00A240A2" w:rsidRDefault="00A240A2" w:rsidP="00A240A2"/>
    <w:p w:rsidR="00A240A2" w:rsidRPr="00A240A2" w:rsidRDefault="00A240A2" w:rsidP="00A240A2"/>
    <w:p w:rsidR="00A240A2" w:rsidRPr="00A240A2" w:rsidRDefault="00A240A2" w:rsidP="00A240A2"/>
    <w:p w:rsidR="00226957" w:rsidRDefault="00A240A2" w:rsidP="0039795F">
      <w:pPr>
        <w:pStyle w:val="Heading1"/>
        <w:jc w:val="left"/>
        <w:rPr>
          <w:rFonts w:asciiTheme="minorHAnsi" w:hAnsiTheme="minorHAnsi"/>
          <w:sz w:val="28"/>
          <w:szCs w:val="28"/>
        </w:rPr>
      </w:pPr>
      <w:bookmarkStart w:id="5" w:name="_Toc510707114"/>
      <w:r w:rsidRPr="0058750F">
        <w:rPr>
          <w:rFonts w:asciiTheme="minorHAnsi" w:hAnsiTheme="minorHAnsi"/>
          <w:sz w:val="28"/>
          <w:szCs w:val="28"/>
        </w:rPr>
        <w:lastRenderedPageBreak/>
        <w:t>Bay-Arenac Behavioral Health Contact List</w:t>
      </w:r>
      <w:bookmarkEnd w:id="5"/>
    </w:p>
    <w:p w:rsidR="00A240A2" w:rsidRDefault="00A240A2" w:rsidP="0039795F">
      <w:pPr>
        <w:pStyle w:val="BodyTextIndent2"/>
        <w:ind w:left="0" w:right="22" w:firstLine="0"/>
        <w:rPr>
          <w:rFonts w:asciiTheme="minorHAnsi" w:hAnsiTheme="minorHAnsi" w:cs="Times New Roman"/>
          <w:b/>
        </w:rPr>
      </w:pPr>
    </w:p>
    <w:tbl>
      <w:tblPr>
        <w:tblW w:w="10260" w:type="dxa"/>
        <w:tblInd w:w="-370" w:type="dxa"/>
        <w:tblLook w:val="04A0" w:firstRow="1" w:lastRow="0" w:firstColumn="1" w:lastColumn="0" w:noHBand="0" w:noVBand="1"/>
      </w:tblPr>
      <w:tblGrid>
        <w:gridCol w:w="2790"/>
        <w:gridCol w:w="1710"/>
        <w:gridCol w:w="2160"/>
        <w:gridCol w:w="2049"/>
        <w:gridCol w:w="1551"/>
      </w:tblGrid>
      <w:tr w:rsidR="00A240A2" w:rsidRPr="0058750F" w:rsidTr="00635EA9">
        <w:trPr>
          <w:trHeight w:val="300"/>
        </w:trPr>
        <w:tc>
          <w:tcPr>
            <w:tcW w:w="27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 </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b/>
                <w:bCs/>
                <w:kern w:val="0"/>
              </w:rPr>
            </w:pPr>
            <w:r w:rsidRPr="0058750F">
              <w:rPr>
                <w:rFonts w:asciiTheme="minorHAnsi" w:hAnsiTheme="minorHAnsi"/>
                <w:b/>
                <w:bCs/>
                <w:kern w:val="0"/>
              </w:rPr>
              <w:t>Name</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b/>
                <w:bCs/>
                <w:kern w:val="0"/>
              </w:rPr>
            </w:pPr>
            <w:r w:rsidRPr="0058750F">
              <w:rPr>
                <w:rFonts w:asciiTheme="minorHAnsi" w:hAnsiTheme="minorHAnsi"/>
                <w:b/>
                <w:bCs/>
                <w:kern w:val="0"/>
              </w:rPr>
              <w:t>Title</w:t>
            </w:r>
          </w:p>
        </w:tc>
        <w:tc>
          <w:tcPr>
            <w:tcW w:w="2049" w:type="dxa"/>
            <w:tcBorders>
              <w:top w:val="single" w:sz="8" w:space="0" w:color="auto"/>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b/>
                <w:bCs/>
                <w:kern w:val="0"/>
              </w:rPr>
            </w:pPr>
            <w:r w:rsidRPr="0058750F">
              <w:rPr>
                <w:rFonts w:asciiTheme="minorHAnsi" w:hAnsiTheme="minorHAnsi"/>
                <w:b/>
                <w:bCs/>
                <w:kern w:val="0"/>
              </w:rPr>
              <w:t>Email Address</w:t>
            </w:r>
          </w:p>
        </w:tc>
        <w:tc>
          <w:tcPr>
            <w:tcW w:w="1551" w:type="dxa"/>
            <w:tcBorders>
              <w:top w:val="single" w:sz="8" w:space="0" w:color="auto"/>
              <w:left w:val="nil"/>
              <w:bottom w:val="single" w:sz="4" w:space="0" w:color="auto"/>
              <w:right w:val="single" w:sz="8" w:space="0" w:color="auto"/>
            </w:tcBorders>
            <w:shd w:val="clear" w:color="auto" w:fill="auto"/>
            <w:noWrap/>
            <w:vAlign w:val="bottom"/>
            <w:hideMark/>
          </w:tcPr>
          <w:p w:rsidR="00A240A2" w:rsidRPr="0058750F" w:rsidRDefault="00A240A2" w:rsidP="00635EA9">
            <w:pPr>
              <w:rPr>
                <w:rFonts w:asciiTheme="minorHAnsi" w:hAnsiTheme="minorHAnsi"/>
                <w:b/>
                <w:bCs/>
                <w:kern w:val="0"/>
              </w:rPr>
            </w:pPr>
            <w:r w:rsidRPr="0058750F">
              <w:rPr>
                <w:rFonts w:asciiTheme="minorHAnsi" w:hAnsiTheme="minorHAnsi"/>
                <w:b/>
                <w:bCs/>
                <w:kern w:val="0"/>
              </w:rPr>
              <w:t>Phone Number</w:t>
            </w:r>
          </w:p>
        </w:tc>
      </w:tr>
      <w:tr w:rsidR="00A240A2" w:rsidRPr="0058750F" w:rsidTr="00635EA9">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58750F" w:rsidRDefault="00A240A2" w:rsidP="00635EA9">
            <w:pPr>
              <w:rPr>
                <w:rFonts w:asciiTheme="minorHAnsi" w:hAnsiTheme="minorHAnsi"/>
                <w:b/>
                <w:bCs/>
                <w:kern w:val="0"/>
                <w:sz w:val="24"/>
                <w:szCs w:val="24"/>
              </w:rPr>
            </w:pPr>
            <w:r w:rsidRPr="0058750F">
              <w:rPr>
                <w:rFonts w:asciiTheme="minorHAnsi" w:hAnsiTheme="minorHAnsi"/>
                <w:b/>
                <w:bCs/>
                <w:kern w:val="0"/>
                <w:sz w:val="24"/>
                <w:szCs w:val="24"/>
              </w:rPr>
              <w:t>Behavior Treatment Plan</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4339D1" w:rsidP="00635EA9">
            <w:pPr>
              <w:rPr>
                <w:rFonts w:asciiTheme="minorHAnsi" w:hAnsiTheme="minorHAnsi"/>
                <w:kern w:val="0"/>
              </w:rPr>
            </w:pPr>
            <w:r>
              <w:rPr>
                <w:rFonts w:asciiTheme="minorHAnsi" w:hAnsiTheme="minorHAnsi"/>
                <w:kern w:val="0"/>
              </w:rPr>
              <w:t>BABHA</w:t>
            </w:r>
            <w:r w:rsidR="00A240A2" w:rsidRPr="0058750F">
              <w:rPr>
                <w:rFonts w:asciiTheme="minorHAnsi" w:hAnsiTheme="minorHAnsi"/>
                <w:kern w:val="0"/>
              </w:rPr>
              <w:t xml:space="preserve"> Primary Contact:  </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Amanda Johnson</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 xml:space="preserve">ABA Coordinator </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11" w:history="1">
              <w:r w:rsidR="004339D1" w:rsidRPr="005C50B1">
                <w:rPr>
                  <w:rStyle w:val="Hyperlink"/>
                  <w:rFonts w:asciiTheme="minorHAnsi" w:hAnsiTheme="minorHAnsi"/>
                  <w:kern w:val="0"/>
                </w:rPr>
                <w:t>ajohnson</w:t>
              </w:r>
              <w:r w:rsidR="00C57A40">
                <w:rPr>
                  <w:rStyle w:val="Hyperlink"/>
                  <w:rFonts w:asciiTheme="minorHAnsi" w:hAnsiTheme="minorHAnsi"/>
                  <w:kern w:val="0"/>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989-497-1568</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 xml:space="preserve">CC: </w:t>
            </w:r>
            <w:r w:rsidRPr="0058750F">
              <w:rPr>
                <w:rFonts w:asciiTheme="minorHAnsi" w:hAnsiTheme="minorHAnsi"/>
                <w:kern w:val="0"/>
                <w:sz w:val="16"/>
                <w:szCs w:val="16"/>
              </w:rPr>
              <w:t>(always copy correspondence to)</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Karen Amon</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sz w:val="16"/>
                <w:szCs w:val="16"/>
              </w:rPr>
            </w:pPr>
            <w:r w:rsidRPr="0058750F">
              <w:rPr>
                <w:rFonts w:asciiTheme="minorHAnsi" w:hAnsiTheme="minorHAnsi"/>
                <w:kern w:val="0"/>
                <w:sz w:val="16"/>
                <w:szCs w:val="16"/>
              </w:rPr>
              <w:t>Director of Integrated Care</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12" w:history="1">
              <w:r w:rsidR="004339D1" w:rsidRPr="005C50B1">
                <w:rPr>
                  <w:rStyle w:val="Hyperlink"/>
                  <w:rFonts w:asciiTheme="minorHAnsi" w:hAnsiTheme="minorHAnsi"/>
                  <w:kern w:val="0"/>
                </w:rPr>
                <w:t>kamon</w:t>
              </w:r>
              <w:r w:rsidR="00C57A40">
                <w:rPr>
                  <w:rStyle w:val="Hyperlink"/>
                  <w:rFonts w:asciiTheme="minorHAnsi" w:hAnsiTheme="minorHAnsi"/>
                  <w:kern w:val="0"/>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w:t>
            </w:r>
            <w:r w:rsidR="00AE7C69">
              <w:rPr>
                <w:rFonts w:asciiTheme="minorHAnsi" w:hAnsiTheme="minorHAnsi"/>
                <w:kern w:val="0"/>
              </w:rPr>
              <w:t>895-2214</w:t>
            </w:r>
          </w:p>
        </w:tc>
      </w:tr>
      <w:tr w:rsidR="00A240A2" w:rsidRPr="0058750F" w:rsidTr="00635EA9">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58750F" w:rsidRDefault="00A240A2" w:rsidP="00635EA9">
            <w:pPr>
              <w:rPr>
                <w:rFonts w:asciiTheme="minorHAnsi" w:hAnsiTheme="minorHAnsi"/>
                <w:b/>
                <w:bCs/>
                <w:kern w:val="0"/>
                <w:sz w:val="24"/>
                <w:szCs w:val="24"/>
              </w:rPr>
            </w:pPr>
            <w:r w:rsidRPr="0058750F">
              <w:rPr>
                <w:rFonts w:asciiTheme="minorHAnsi" w:hAnsiTheme="minorHAnsi"/>
                <w:b/>
                <w:bCs/>
                <w:kern w:val="0"/>
                <w:sz w:val="24"/>
                <w:szCs w:val="24"/>
              </w:rPr>
              <w:t>Billing</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4339D1" w:rsidP="00635EA9">
            <w:pPr>
              <w:rPr>
                <w:rFonts w:asciiTheme="minorHAnsi" w:hAnsiTheme="minorHAnsi"/>
                <w:kern w:val="0"/>
              </w:rPr>
            </w:pPr>
            <w:r>
              <w:rPr>
                <w:rFonts w:asciiTheme="minorHAnsi" w:hAnsiTheme="minorHAnsi"/>
                <w:kern w:val="0"/>
              </w:rPr>
              <w:t>BABHA</w:t>
            </w:r>
            <w:r w:rsidR="00A240A2" w:rsidRPr="0058750F">
              <w:rPr>
                <w:rFonts w:asciiTheme="minorHAnsi" w:hAnsiTheme="minorHAnsi"/>
                <w:kern w:val="0"/>
              </w:rPr>
              <w:t xml:space="preserve"> Primary Contact:  </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Ellen Lesniak</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Finance Manager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13" w:history="1">
              <w:r w:rsidR="00A240A2" w:rsidRPr="0058750F">
                <w:rPr>
                  <w:rFonts w:asciiTheme="minorHAnsi" w:hAnsiTheme="minorHAnsi"/>
                  <w:color w:val="0563C1"/>
                  <w:kern w:val="0"/>
                  <w:u w:val="single"/>
                </w:rPr>
                <w:t>elesniak</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989-895-2361</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CC</w:t>
            </w:r>
            <w:r w:rsidRPr="0058750F">
              <w:rPr>
                <w:rFonts w:asciiTheme="minorHAnsi" w:hAnsiTheme="minorHAnsi"/>
                <w:kern w:val="0"/>
                <w:sz w:val="16"/>
                <w:szCs w:val="16"/>
              </w:rPr>
              <w:t>: (always copy correspondence to)</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Erin Lewis</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Contracts Manager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14" w:history="1">
              <w:r w:rsidR="00A240A2" w:rsidRPr="0058750F">
                <w:rPr>
                  <w:rFonts w:asciiTheme="minorHAnsi" w:hAnsiTheme="minorHAnsi"/>
                  <w:color w:val="0563C1"/>
                  <w:kern w:val="0"/>
                  <w:u w:val="single"/>
                </w:rPr>
                <w:t>elewis</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989-895-2351</w:t>
            </w:r>
          </w:p>
        </w:tc>
      </w:tr>
      <w:tr w:rsidR="00A240A2" w:rsidRPr="0058750F" w:rsidTr="00635EA9">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58750F" w:rsidRDefault="00A240A2" w:rsidP="00635EA9">
            <w:pPr>
              <w:rPr>
                <w:rFonts w:asciiTheme="minorHAnsi" w:hAnsiTheme="minorHAnsi"/>
                <w:b/>
                <w:bCs/>
                <w:kern w:val="0"/>
                <w:sz w:val="24"/>
                <w:szCs w:val="24"/>
              </w:rPr>
            </w:pPr>
            <w:r w:rsidRPr="0058750F">
              <w:rPr>
                <w:rFonts w:asciiTheme="minorHAnsi" w:hAnsiTheme="minorHAnsi"/>
                <w:b/>
                <w:bCs/>
                <w:kern w:val="0"/>
                <w:sz w:val="24"/>
                <w:szCs w:val="24"/>
              </w:rPr>
              <w:t>Contracts</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4339D1" w:rsidP="00635EA9">
            <w:pPr>
              <w:rPr>
                <w:rFonts w:asciiTheme="minorHAnsi" w:hAnsiTheme="minorHAnsi"/>
                <w:kern w:val="0"/>
              </w:rPr>
            </w:pPr>
            <w:r>
              <w:rPr>
                <w:rFonts w:asciiTheme="minorHAnsi" w:hAnsiTheme="minorHAnsi"/>
                <w:kern w:val="0"/>
              </w:rPr>
              <w:t>BABHA</w:t>
            </w:r>
            <w:r w:rsidR="00A240A2" w:rsidRPr="0058750F">
              <w:rPr>
                <w:rFonts w:asciiTheme="minorHAnsi" w:hAnsiTheme="minorHAnsi"/>
                <w:kern w:val="0"/>
              </w:rPr>
              <w:t xml:space="preserve"> Primary Contact:  </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Erin Lewis</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Contracts Manager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15" w:history="1">
              <w:r w:rsidR="00A240A2" w:rsidRPr="0058750F">
                <w:rPr>
                  <w:rFonts w:asciiTheme="minorHAnsi" w:hAnsiTheme="minorHAnsi"/>
                  <w:color w:val="0563C1"/>
                  <w:kern w:val="0"/>
                  <w:u w:val="single"/>
                </w:rPr>
                <w:t>elewis</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989-895-2351</w:t>
            </w:r>
          </w:p>
        </w:tc>
      </w:tr>
      <w:tr w:rsidR="00A240A2" w:rsidRPr="0058750F" w:rsidTr="00635EA9">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58750F" w:rsidRDefault="00A240A2" w:rsidP="00635EA9">
            <w:pPr>
              <w:rPr>
                <w:rFonts w:asciiTheme="minorHAnsi" w:hAnsiTheme="minorHAnsi"/>
                <w:b/>
                <w:bCs/>
                <w:kern w:val="0"/>
                <w:sz w:val="24"/>
                <w:szCs w:val="24"/>
              </w:rPr>
            </w:pPr>
            <w:r w:rsidRPr="0058750F">
              <w:rPr>
                <w:rFonts w:asciiTheme="minorHAnsi" w:hAnsiTheme="minorHAnsi"/>
                <w:b/>
                <w:bCs/>
                <w:kern w:val="0"/>
                <w:sz w:val="24"/>
                <w:szCs w:val="24"/>
              </w:rPr>
              <w:t>Credentialing</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4339D1" w:rsidP="00635EA9">
            <w:pPr>
              <w:rPr>
                <w:rFonts w:asciiTheme="minorHAnsi" w:hAnsiTheme="minorHAnsi"/>
                <w:kern w:val="0"/>
              </w:rPr>
            </w:pPr>
            <w:r>
              <w:rPr>
                <w:rFonts w:asciiTheme="minorHAnsi" w:hAnsiTheme="minorHAnsi"/>
                <w:kern w:val="0"/>
              </w:rPr>
              <w:t>BABHA</w:t>
            </w:r>
            <w:r w:rsidR="00A240A2" w:rsidRPr="0058750F">
              <w:rPr>
                <w:rFonts w:asciiTheme="minorHAnsi" w:hAnsiTheme="minorHAnsi"/>
                <w:kern w:val="0"/>
              </w:rPr>
              <w:t xml:space="preserve"> Primary Contact:  </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Amanda Johnson</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 xml:space="preserve">ABA Coordinator </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16" w:history="1">
              <w:r w:rsidR="00A240A2" w:rsidRPr="0058750F">
                <w:rPr>
                  <w:rFonts w:asciiTheme="minorHAnsi" w:hAnsiTheme="minorHAnsi"/>
                  <w:color w:val="0563C1"/>
                  <w:kern w:val="0"/>
                  <w:u w:val="single"/>
                </w:rPr>
                <w:t>ajohnson</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989-497-1568</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sz w:val="16"/>
                <w:szCs w:val="16"/>
              </w:rPr>
            </w:pPr>
            <w:r w:rsidRPr="0058750F">
              <w:rPr>
                <w:rFonts w:asciiTheme="minorHAnsi" w:hAnsiTheme="minorHAnsi"/>
                <w:kern w:val="0"/>
              </w:rPr>
              <w:t>CC:</w:t>
            </w:r>
            <w:r w:rsidRPr="0058750F">
              <w:rPr>
                <w:rFonts w:asciiTheme="minorHAnsi" w:hAnsiTheme="minorHAnsi"/>
                <w:kern w:val="0"/>
                <w:sz w:val="16"/>
                <w:szCs w:val="16"/>
              </w:rPr>
              <w:t xml:space="preserve"> (always copy correspondence to)</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Sarah Holsinger</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sz w:val="16"/>
                <w:szCs w:val="16"/>
              </w:rPr>
            </w:pPr>
            <w:r w:rsidRPr="0058750F">
              <w:rPr>
                <w:rFonts w:asciiTheme="minorHAnsi" w:hAnsiTheme="minorHAnsi"/>
                <w:kern w:val="0"/>
                <w:sz w:val="16"/>
                <w:szCs w:val="16"/>
              </w:rPr>
              <w:t>Quality and Compliance Coordinator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17" w:history="1">
              <w:r w:rsidR="00A240A2" w:rsidRPr="0058750F">
                <w:rPr>
                  <w:rFonts w:asciiTheme="minorHAnsi" w:hAnsiTheme="minorHAnsi"/>
                  <w:color w:val="0563C1"/>
                  <w:kern w:val="0"/>
                  <w:u w:val="single"/>
                </w:rPr>
                <w:t>sholsinger</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989-497-1575</w:t>
            </w:r>
          </w:p>
        </w:tc>
      </w:tr>
      <w:tr w:rsidR="00A240A2" w:rsidRPr="0058750F" w:rsidTr="00635EA9">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58750F" w:rsidRDefault="00A240A2" w:rsidP="00635EA9">
            <w:pPr>
              <w:rPr>
                <w:rFonts w:asciiTheme="minorHAnsi" w:hAnsiTheme="minorHAnsi"/>
                <w:b/>
                <w:bCs/>
                <w:kern w:val="0"/>
                <w:sz w:val="24"/>
                <w:szCs w:val="24"/>
              </w:rPr>
            </w:pPr>
            <w:r w:rsidRPr="0058750F">
              <w:rPr>
                <w:rFonts w:asciiTheme="minorHAnsi" w:hAnsiTheme="minorHAnsi"/>
                <w:b/>
                <w:bCs/>
                <w:kern w:val="0"/>
                <w:sz w:val="24"/>
                <w:szCs w:val="24"/>
              </w:rPr>
              <w:t>Records</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4339D1" w:rsidP="00635EA9">
            <w:pPr>
              <w:rPr>
                <w:rFonts w:asciiTheme="minorHAnsi" w:hAnsiTheme="minorHAnsi"/>
                <w:kern w:val="0"/>
              </w:rPr>
            </w:pPr>
            <w:r>
              <w:rPr>
                <w:rFonts w:asciiTheme="minorHAnsi" w:hAnsiTheme="minorHAnsi"/>
                <w:kern w:val="0"/>
              </w:rPr>
              <w:t>BABHA</w:t>
            </w:r>
            <w:r w:rsidR="00A240A2" w:rsidRPr="0058750F">
              <w:rPr>
                <w:rFonts w:asciiTheme="minorHAnsi" w:hAnsiTheme="minorHAnsi"/>
                <w:kern w:val="0"/>
              </w:rPr>
              <w:t xml:space="preserve"> Primary Contact:  </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Brenda Beck</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Records Specialist</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18" w:history="1">
              <w:r w:rsidR="00A240A2" w:rsidRPr="0058750F">
                <w:rPr>
                  <w:rFonts w:asciiTheme="minorHAnsi" w:hAnsiTheme="minorHAnsi"/>
                  <w:color w:val="0563C1"/>
                  <w:kern w:val="0"/>
                  <w:u w:val="single"/>
                </w:rPr>
                <w:t>bbeck</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989-895-2213</w:t>
            </w:r>
          </w:p>
        </w:tc>
      </w:tr>
      <w:tr w:rsidR="00A240A2" w:rsidRPr="0058750F" w:rsidTr="00635EA9">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58750F" w:rsidRDefault="00A240A2" w:rsidP="00635EA9">
            <w:pPr>
              <w:rPr>
                <w:rFonts w:asciiTheme="minorHAnsi" w:hAnsiTheme="minorHAnsi"/>
                <w:b/>
                <w:bCs/>
                <w:kern w:val="0"/>
                <w:sz w:val="24"/>
                <w:szCs w:val="24"/>
              </w:rPr>
            </w:pPr>
            <w:r w:rsidRPr="0058750F">
              <w:rPr>
                <w:rFonts w:asciiTheme="minorHAnsi" w:hAnsiTheme="minorHAnsi"/>
                <w:b/>
                <w:bCs/>
                <w:kern w:val="0"/>
                <w:sz w:val="24"/>
                <w:szCs w:val="24"/>
              </w:rPr>
              <w:t>Recipient Rights Questions</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4339D1" w:rsidP="00635EA9">
            <w:pPr>
              <w:rPr>
                <w:rFonts w:asciiTheme="minorHAnsi" w:hAnsiTheme="minorHAnsi"/>
                <w:kern w:val="0"/>
              </w:rPr>
            </w:pPr>
            <w:r>
              <w:rPr>
                <w:rFonts w:asciiTheme="minorHAnsi" w:hAnsiTheme="minorHAnsi"/>
                <w:kern w:val="0"/>
              </w:rPr>
              <w:t>BABHA</w:t>
            </w:r>
            <w:r w:rsidR="00A240A2" w:rsidRPr="0058750F">
              <w:rPr>
                <w:rFonts w:asciiTheme="minorHAnsi" w:hAnsiTheme="minorHAnsi"/>
                <w:kern w:val="0"/>
              </w:rPr>
              <w:t xml:space="preserve"> Primary Contact:  </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Melissa Prusi</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sz w:val="18"/>
                <w:szCs w:val="18"/>
              </w:rPr>
            </w:pPr>
            <w:r w:rsidRPr="0058750F">
              <w:rPr>
                <w:rFonts w:asciiTheme="minorHAnsi" w:hAnsiTheme="minorHAnsi"/>
                <w:kern w:val="0"/>
                <w:sz w:val="18"/>
                <w:szCs w:val="18"/>
              </w:rPr>
              <w:t>Recipient Rights Manager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19" w:history="1">
              <w:r w:rsidR="00A240A2" w:rsidRPr="0058750F">
                <w:rPr>
                  <w:rFonts w:asciiTheme="minorHAnsi" w:hAnsiTheme="minorHAnsi"/>
                  <w:color w:val="0563C1"/>
                  <w:kern w:val="0"/>
                  <w:u w:val="single"/>
                </w:rPr>
                <w:t>mprusi</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989-497-1578</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Fax Background Checks to:</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989-895-2715</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 </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color w:val="0563C1"/>
                <w:kern w:val="0"/>
                <w:u w:val="single"/>
              </w:rPr>
            </w:pPr>
            <w:r w:rsidRPr="0058750F">
              <w:rPr>
                <w:rFonts w:asciiTheme="minorHAnsi" w:hAnsiTheme="minorHAnsi"/>
                <w:color w:val="0563C1"/>
                <w:kern w:val="0"/>
                <w:u w:val="single"/>
              </w:rPr>
              <w:t> </w:t>
            </w:r>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 </w:t>
            </w:r>
          </w:p>
        </w:tc>
      </w:tr>
      <w:tr w:rsidR="00A240A2" w:rsidRPr="0058750F" w:rsidTr="00635EA9">
        <w:trPr>
          <w:trHeight w:val="28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58750F" w:rsidRDefault="00A240A2" w:rsidP="00635EA9">
            <w:pPr>
              <w:rPr>
                <w:rFonts w:asciiTheme="minorHAnsi" w:hAnsiTheme="minorHAnsi"/>
                <w:b/>
                <w:bCs/>
                <w:kern w:val="0"/>
                <w:sz w:val="24"/>
                <w:szCs w:val="24"/>
              </w:rPr>
            </w:pPr>
            <w:r w:rsidRPr="0058750F">
              <w:rPr>
                <w:rFonts w:asciiTheme="minorHAnsi" w:hAnsiTheme="minorHAnsi"/>
                <w:b/>
                <w:bCs/>
                <w:kern w:val="0"/>
                <w:sz w:val="24"/>
                <w:szCs w:val="24"/>
              </w:rPr>
              <w:t>Training</w:t>
            </w:r>
          </w:p>
        </w:tc>
      </w:tr>
      <w:tr w:rsidR="00A240A2" w:rsidRPr="0058750F" w:rsidTr="00635EA9">
        <w:trPr>
          <w:trHeight w:val="285"/>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4339D1" w:rsidP="00635EA9">
            <w:pPr>
              <w:rPr>
                <w:rFonts w:asciiTheme="minorHAnsi" w:hAnsiTheme="minorHAnsi"/>
                <w:kern w:val="0"/>
              </w:rPr>
            </w:pPr>
            <w:r>
              <w:rPr>
                <w:rFonts w:asciiTheme="minorHAnsi" w:hAnsiTheme="minorHAnsi"/>
                <w:kern w:val="0"/>
              </w:rPr>
              <w:t>BABHA</w:t>
            </w:r>
            <w:r w:rsidR="00A240A2" w:rsidRPr="0058750F">
              <w:rPr>
                <w:rFonts w:asciiTheme="minorHAnsi" w:hAnsiTheme="minorHAnsi"/>
                <w:kern w:val="0"/>
              </w:rPr>
              <w:t xml:space="preserve"> Primary Contact:  </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Amanda Johnson</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 xml:space="preserve">ABA Coordinator </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20" w:history="1">
              <w:r w:rsidR="00A240A2" w:rsidRPr="0058750F">
                <w:rPr>
                  <w:rFonts w:asciiTheme="minorHAnsi" w:hAnsiTheme="minorHAnsi"/>
                  <w:color w:val="0563C1"/>
                  <w:kern w:val="0"/>
                  <w:u w:val="single"/>
                </w:rPr>
                <w:t>ajohnson</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989-497-1568</w:t>
            </w:r>
          </w:p>
        </w:tc>
      </w:tr>
      <w:tr w:rsidR="00A240A2" w:rsidRPr="0058750F" w:rsidTr="00635EA9">
        <w:trPr>
          <w:trHeight w:val="285"/>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 xml:space="preserve">CC: </w:t>
            </w:r>
            <w:r w:rsidRPr="0058750F">
              <w:rPr>
                <w:rFonts w:asciiTheme="minorHAnsi" w:hAnsiTheme="minorHAnsi"/>
                <w:kern w:val="0"/>
                <w:sz w:val="16"/>
                <w:szCs w:val="16"/>
              </w:rPr>
              <w:t>(always copy correspondence to)</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Sarah Holsinger</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sz w:val="16"/>
                <w:szCs w:val="16"/>
              </w:rPr>
            </w:pPr>
            <w:r w:rsidRPr="0058750F">
              <w:rPr>
                <w:rFonts w:asciiTheme="minorHAnsi" w:hAnsiTheme="minorHAnsi"/>
                <w:kern w:val="0"/>
                <w:sz w:val="16"/>
                <w:szCs w:val="16"/>
              </w:rPr>
              <w:t>Quality and Compliance Coordinator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21" w:history="1">
              <w:r w:rsidR="00A240A2" w:rsidRPr="0058750F">
                <w:rPr>
                  <w:rFonts w:asciiTheme="minorHAnsi" w:hAnsiTheme="minorHAnsi"/>
                  <w:color w:val="0563C1"/>
                  <w:kern w:val="0"/>
                  <w:u w:val="single"/>
                </w:rPr>
                <w:t>sholsinger</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989-497-1575</w:t>
            </w:r>
          </w:p>
        </w:tc>
      </w:tr>
      <w:tr w:rsidR="00A240A2" w:rsidRPr="0058750F" w:rsidTr="00635EA9">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58750F" w:rsidRDefault="00A240A2" w:rsidP="00635EA9">
            <w:pPr>
              <w:rPr>
                <w:rFonts w:asciiTheme="minorHAnsi" w:hAnsiTheme="minorHAnsi"/>
                <w:b/>
                <w:bCs/>
                <w:kern w:val="0"/>
                <w:sz w:val="24"/>
                <w:szCs w:val="24"/>
              </w:rPr>
            </w:pPr>
            <w:r w:rsidRPr="0058750F">
              <w:rPr>
                <w:rFonts w:asciiTheme="minorHAnsi" w:hAnsiTheme="minorHAnsi"/>
                <w:b/>
                <w:bCs/>
                <w:kern w:val="0"/>
                <w:sz w:val="24"/>
                <w:szCs w:val="24"/>
              </w:rPr>
              <w:t>Quality and Compliance - Site Review</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4339D1" w:rsidP="00635EA9">
            <w:pPr>
              <w:rPr>
                <w:rFonts w:asciiTheme="minorHAnsi" w:hAnsiTheme="minorHAnsi"/>
                <w:kern w:val="0"/>
              </w:rPr>
            </w:pPr>
            <w:r>
              <w:rPr>
                <w:rFonts w:asciiTheme="minorHAnsi" w:hAnsiTheme="minorHAnsi"/>
                <w:kern w:val="0"/>
              </w:rPr>
              <w:t>BABHA</w:t>
            </w:r>
            <w:r w:rsidR="00A240A2" w:rsidRPr="0058750F">
              <w:rPr>
                <w:rFonts w:asciiTheme="minorHAnsi" w:hAnsiTheme="minorHAnsi"/>
                <w:kern w:val="0"/>
              </w:rPr>
              <w:t xml:space="preserve"> Primary Contact:  </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Sarah Holsinger</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sz w:val="16"/>
                <w:szCs w:val="16"/>
              </w:rPr>
            </w:pPr>
            <w:r w:rsidRPr="0058750F">
              <w:rPr>
                <w:rFonts w:asciiTheme="minorHAnsi" w:hAnsiTheme="minorHAnsi"/>
                <w:kern w:val="0"/>
                <w:sz w:val="16"/>
                <w:szCs w:val="16"/>
              </w:rPr>
              <w:t>Quality and Compliance Coordinator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22" w:history="1">
              <w:r w:rsidR="00A240A2" w:rsidRPr="0058750F">
                <w:rPr>
                  <w:rFonts w:asciiTheme="minorHAnsi" w:hAnsiTheme="minorHAnsi"/>
                  <w:color w:val="0563C1"/>
                  <w:kern w:val="0"/>
                  <w:u w:val="single"/>
                </w:rPr>
                <w:t>sholsinger</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989-497-1575</w:t>
            </w:r>
          </w:p>
        </w:tc>
      </w:tr>
      <w:tr w:rsidR="00A240A2" w:rsidRPr="0058750F" w:rsidTr="00635EA9">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58750F" w:rsidRDefault="00A240A2" w:rsidP="00635EA9">
            <w:pPr>
              <w:rPr>
                <w:rFonts w:asciiTheme="minorHAnsi" w:hAnsiTheme="minorHAnsi"/>
                <w:b/>
                <w:bCs/>
                <w:kern w:val="0"/>
                <w:sz w:val="24"/>
                <w:szCs w:val="24"/>
              </w:rPr>
            </w:pPr>
            <w:r w:rsidRPr="0058750F">
              <w:rPr>
                <w:rFonts w:asciiTheme="minorHAnsi" w:hAnsiTheme="minorHAnsi"/>
                <w:b/>
                <w:bCs/>
                <w:kern w:val="0"/>
                <w:sz w:val="24"/>
                <w:szCs w:val="24"/>
              </w:rPr>
              <w:t xml:space="preserve">Quality and Compliance - Corrective Action </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4339D1" w:rsidP="00635EA9">
            <w:pPr>
              <w:rPr>
                <w:rFonts w:asciiTheme="minorHAnsi" w:hAnsiTheme="minorHAnsi"/>
                <w:kern w:val="0"/>
              </w:rPr>
            </w:pPr>
            <w:r>
              <w:rPr>
                <w:rFonts w:asciiTheme="minorHAnsi" w:hAnsiTheme="minorHAnsi"/>
                <w:kern w:val="0"/>
              </w:rPr>
              <w:t>BABHA</w:t>
            </w:r>
            <w:r w:rsidR="00A240A2" w:rsidRPr="0058750F">
              <w:rPr>
                <w:rFonts w:asciiTheme="minorHAnsi" w:hAnsiTheme="minorHAnsi"/>
                <w:kern w:val="0"/>
              </w:rPr>
              <w:t xml:space="preserve"> Primary Contact:  </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Sarah Holsinger</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sz w:val="16"/>
                <w:szCs w:val="16"/>
              </w:rPr>
            </w:pPr>
            <w:r w:rsidRPr="0058750F">
              <w:rPr>
                <w:rFonts w:asciiTheme="minorHAnsi" w:hAnsiTheme="minorHAnsi"/>
                <w:kern w:val="0"/>
                <w:sz w:val="16"/>
                <w:szCs w:val="16"/>
              </w:rPr>
              <w:t>Quality and Compliance Coordinator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23" w:history="1">
              <w:r w:rsidR="00A240A2" w:rsidRPr="0058750F">
                <w:rPr>
                  <w:rFonts w:asciiTheme="minorHAnsi" w:hAnsiTheme="minorHAnsi"/>
                  <w:color w:val="0563C1"/>
                  <w:kern w:val="0"/>
                  <w:u w:val="single"/>
                </w:rPr>
                <w:t>sholsinger</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989-497-1575</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 xml:space="preserve">CC: </w:t>
            </w:r>
            <w:r w:rsidRPr="0058750F">
              <w:rPr>
                <w:rFonts w:asciiTheme="minorHAnsi" w:hAnsiTheme="minorHAnsi"/>
                <w:kern w:val="0"/>
                <w:sz w:val="16"/>
                <w:szCs w:val="16"/>
              </w:rPr>
              <w:t>(always copy correspondence to)</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Sandy Gettel</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Quality Manager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24" w:history="1">
              <w:r w:rsidR="00A240A2" w:rsidRPr="0058750F">
                <w:rPr>
                  <w:rFonts w:asciiTheme="minorHAnsi" w:hAnsiTheme="minorHAnsi"/>
                  <w:color w:val="0563C1"/>
                  <w:kern w:val="0"/>
                  <w:u w:val="single"/>
                </w:rPr>
                <w:t>sgettel</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989-895-2211</w:t>
            </w:r>
          </w:p>
        </w:tc>
      </w:tr>
      <w:tr w:rsidR="00A240A2" w:rsidRPr="0058750F" w:rsidTr="00635EA9">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58750F" w:rsidRDefault="00A240A2" w:rsidP="00635EA9">
            <w:pPr>
              <w:rPr>
                <w:rFonts w:asciiTheme="minorHAnsi" w:hAnsiTheme="minorHAnsi"/>
                <w:b/>
                <w:bCs/>
                <w:kern w:val="0"/>
                <w:sz w:val="24"/>
                <w:szCs w:val="24"/>
              </w:rPr>
            </w:pPr>
            <w:r w:rsidRPr="0058750F">
              <w:rPr>
                <w:rFonts w:asciiTheme="minorHAnsi" w:hAnsiTheme="minorHAnsi"/>
                <w:b/>
                <w:bCs/>
                <w:kern w:val="0"/>
                <w:sz w:val="24"/>
                <w:szCs w:val="24"/>
              </w:rPr>
              <w:t>Quality and Compliance - Medicaid Event Verification</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4339D1" w:rsidP="00635EA9">
            <w:pPr>
              <w:rPr>
                <w:rFonts w:asciiTheme="minorHAnsi" w:hAnsiTheme="minorHAnsi"/>
                <w:kern w:val="0"/>
              </w:rPr>
            </w:pPr>
            <w:r>
              <w:rPr>
                <w:rFonts w:asciiTheme="minorHAnsi" w:hAnsiTheme="minorHAnsi"/>
                <w:kern w:val="0"/>
              </w:rPr>
              <w:t>BABHA</w:t>
            </w:r>
            <w:r w:rsidR="00A240A2" w:rsidRPr="0058750F">
              <w:rPr>
                <w:rFonts w:asciiTheme="minorHAnsi" w:hAnsiTheme="minorHAnsi"/>
                <w:kern w:val="0"/>
              </w:rPr>
              <w:t xml:space="preserve"> Primary Contact:  </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Sarah Holsinger</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sz w:val="16"/>
                <w:szCs w:val="16"/>
              </w:rPr>
            </w:pPr>
            <w:r w:rsidRPr="0058750F">
              <w:rPr>
                <w:rFonts w:asciiTheme="minorHAnsi" w:hAnsiTheme="minorHAnsi"/>
                <w:kern w:val="0"/>
                <w:sz w:val="16"/>
                <w:szCs w:val="16"/>
              </w:rPr>
              <w:t>Quality and Compliance Coordinator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25" w:history="1">
              <w:r w:rsidR="00A240A2" w:rsidRPr="0058750F">
                <w:rPr>
                  <w:rFonts w:asciiTheme="minorHAnsi" w:hAnsiTheme="minorHAnsi"/>
                  <w:color w:val="0563C1"/>
                  <w:kern w:val="0"/>
                  <w:u w:val="single"/>
                </w:rPr>
                <w:t>sholsinger</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989-497-1575</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sz w:val="16"/>
                <w:szCs w:val="16"/>
              </w:rPr>
            </w:pPr>
            <w:r w:rsidRPr="0058750F">
              <w:rPr>
                <w:rFonts w:asciiTheme="minorHAnsi" w:hAnsiTheme="minorHAnsi"/>
                <w:kern w:val="0"/>
              </w:rPr>
              <w:t>CC:</w:t>
            </w:r>
            <w:r w:rsidRPr="0058750F">
              <w:rPr>
                <w:rFonts w:asciiTheme="minorHAnsi" w:hAnsiTheme="minorHAnsi"/>
                <w:kern w:val="0"/>
                <w:sz w:val="16"/>
                <w:szCs w:val="16"/>
              </w:rPr>
              <w:t xml:space="preserve"> (always copy correspondence to)</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Sandy Gettel</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Quality Manager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26" w:history="1">
              <w:r w:rsidR="00A240A2" w:rsidRPr="0058750F">
                <w:rPr>
                  <w:rFonts w:asciiTheme="minorHAnsi" w:hAnsiTheme="minorHAnsi"/>
                  <w:color w:val="0563C1"/>
                  <w:kern w:val="0"/>
                  <w:u w:val="single"/>
                </w:rPr>
                <w:t>sgettel</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989-895-2211</w:t>
            </w:r>
          </w:p>
        </w:tc>
      </w:tr>
      <w:tr w:rsidR="00A240A2" w:rsidRPr="0058750F" w:rsidTr="00635EA9">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58750F" w:rsidRDefault="00A240A2" w:rsidP="00635EA9">
            <w:pPr>
              <w:rPr>
                <w:rFonts w:asciiTheme="minorHAnsi" w:hAnsiTheme="minorHAnsi"/>
                <w:b/>
                <w:bCs/>
                <w:kern w:val="0"/>
                <w:sz w:val="24"/>
                <w:szCs w:val="24"/>
              </w:rPr>
            </w:pPr>
            <w:r w:rsidRPr="0058750F">
              <w:rPr>
                <w:rFonts w:asciiTheme="minorHAnsi" w:hAnsiTheme="minorHAnsi"/>
                <w:b/>
                <w:bCs/>
                <w:kern w:val="0"/>
                <w:sz w:val="24"/>
                <w:szCs w:val="24"/>
              </w:rPr>
              <w:t>Quality and Compliance - Incident Report Questions</w:t>
            </w:r>
          </w:p>
        </w:tc>
      </w:tr>
      <w:tr w:rsidR="00A240A2" w:rsidRPr="0058750F" w:rsidTr="00635EA9">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rsidR="00A240A2" w:rsidRPr="0058750F" w:rsidRDefault="004339D1" w:rsidP="00635EA9">
            <w:pPr>
              <w:rPr>
                <w:rFonts w:asciiTheme="minorHAnsi" w:hAnsiTheme="minorHAnsi"/>
                <w:kern w:val="0"/>
              </w:rPr>
            </w:pPr>
            <w:r>
              <w:rPr>
                <w:rFonts w:asciiTheme="minorHAnsi" w:hAnsiTheme="minorHAnsi"/>
                <w:kern w:val="0"/>
              </w:rPr>
              <w:t>BABHA</w:t>
            </w:r>
            <w:r w:rsidR="00A240A2" w:rsidRPr="0058750F">
              <w:rPr>
                <w:rFonts w:asciiTheme="minorHAnsi" w:hAnsiTheme="minorHAnsi"/>
                <w:kern w:val="0"/>
              </w:rPr>
              <w:t xml:space="preserve"> Primary Contact:  </w:t>
            </w:r>
          </w:p>
        </w:tc>
        <w:tc>
          <w:tcPr>
            <w:tcW w:w="171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Sandy Gettel</w:t>
            </w:r>
          </w:p>
        </w:tc>
        <w:tc>
          <w:tcPr>
            <w:tcW w:w="2160" w:type="dxa"/>
            <w:tcBorders>
              <w:top w:val="nil"/>
              <w:left w:val="nil"/>
              <w:bottom w:val="single" w:sz="4"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Quality Manager</w:t>
            </w:r>
          </w:p>
        </w:tc>
        <w:tc>
          <w:tcPr>
            <w:tcW w:w="2049" w:type="dxa"/>
            <w:tcBorders>
              <w:top w:val="nil"/>
              <w:left w:val="nil"/>
              <w:bottom w:val="single" w:sz="4" w:space="0" w:color="auto"/>
              <w:right w:val="single" w:sz="4" w:space="0" w:color="auto"/>
            </w:tcBorders>
            <w:shd w:val="clear" w:color="auto" w:fill="auto"/>
            <w:noWrap/>
            <w:vAlign w:val="bottom"/>
            <w:hideMark/>
          </w:tcPr>
          <w:p w:rsidR="00A240A2" w:rsidRPr="0058750F" w:rsidRDefault="00337DA6" w:rsidP="00635EA9">
            <w:pPr>
              <w:rPr>
                <w:rFonts w:asciiTheme="minorHAnsi" w:hAnsiTheme="minorHAnsi"/>
                <w:color w:val="0563C1"/>
                <w:kern w:val="0"/>
                <w:u w:val="single"/>
              </w:rPr>
            </w:pPr>
            <w:hyperlink r:id="rId27" w:history="1">
              <w:r w:rsidR="00A240A2" w:rsidRPr="0058750F">
                <w:rPr>
                  <w:rFonts w:asciiTheme="minorHAnsi" w:hAnsiTheme="minorHAnsi"/>
                  <w:color w:val="0563C1"/>
                  <w:kern w:val="0"/>
                  <w:u w:val="single"/>
                </w:rPr>
                <w:t>sgettel</w:t>
              </w:r>
              <w:r w:rsidR="00C57A40">
                <w:rPr>
                  <w:rFonts w:asciiTheme="minorHAnsi" w:hAnsiTheme="minorHAnsi"/>
                  <w:color w:val="0563C1"/>
                  <w:kern w:val="0"/>
                  <w:u w:val="single"/>
                </w:rPr>
                <w:t>@babha.org</w:t>
              </w:r>
            </w:hyperlink>
          </w:p>
        </w:tc>
        <w:tc>
          <w:tcPr>
            <w:tcW w:w="1551" w:type="dxa"/>
            <w:tcBorders>
              <w:top w:val="nil"/>
              <w:left w:val="nil"/>
              <w:bottom w:val="single" w:sz="4"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989-895-2211</w:t>
            </w:r>
          </w:p>
        </w:tc>
      </w:tr>
      <w:tr w:rsidR="00A240A2" w:rsidRPr="0058750F" w:rsidTr="00635EA9">
        <w:trPr>
          <w:trHeight w:val="315"/>
        </w:trPr>
        <w:tc>
          <w:tcPr>
            <w:tcW w:w="2790" w:type="dxa"/>
            <w:tcBorders>
              <w:top w:val="nil"/>
              <w:left w:val="single" w:sz="8" w:space="0" w:color="auto"/>
              <w:bottom w:val="single" w:sz="8"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Fax Incident Reports to:</w:t>
            </w:r>
          </w:p>
        </w:tc>
        <w:tc>
          <w:tcPr>
            <w:tcW w:w="1710" w:type="dxa"/>
            <w:tcBorders>
              <w:top w:val="nil"/>
              <w:left w:val="nil"/>
              <w:bottom w:val="single" w:sz="8"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989-895-2715</w:t>
            </w:r>
          </w:p>
        </w:tc>
        <w:tc>
          <w:tcPr>
            <w:tcW w:w="2160" w:type="dxa"/>
            <w:tcBorders>
              <w:top w:val="nil"/>
              <w:left w:val="nil"/>
              <w:bottom w:val="single" w:sz="8"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kern w:val="0"/>
              </w:rPr>
            </w:pPr>
            <w:r w:rsidRPr="0058750F">
              <w:rPr>
                <w:rFonts w:asciiTheme="minorHAnsi" w:hAnsiTheme="minorHAnsi"/>
                <w:kern w:val="0"/>
              </w:rPr>
              <w:t> </w:t>
            </w:r>
          </w:p>
        </w:tc>
        <w:tc>
          <w:tcPr>
            <w:tcW w:w="2049" w:type="dxa"/>
            <w:tcBorders>
              <w:top w:val="nil"/>
              <w:left w:val="nil"/>
              <w:bottom w:val="single" w:sz="8" w:space="0" w:color="auto"/>
              <w:right w:val="single" w:sz="4" w:space="0" w:color="auto"/>
            </w:tcBorders>
            <w:shd w:val="clear" w:color="auto" w:fill="auto"/>
            <w:noWrap/>
            <w:vAlign w:val="bottom"/>
            <w:hideMark/>
          </w:tcPr>
          <w:p w:rsidR="00A240A2" w:rsidRPr="0058750F" w:rsidRDefault="00A240A2" w:rsidP="00635EA9">
            <w:pPr>
              <w:rPr>
                <w:rFonts w:asciiTheme="minorHAnsi" w:hAnsiTheme="minorHAnsi"/>
                <w:color w:val="0563C1"/>
                <w:kern w:val="0"/>
                <w:u w:val="single"/>
              </w:rPr>
            </w:pPr>
            <w:r w:rsidRPr="0058750F">
              <w:rPr>
                <w:rFonts w:asciiTheme="minorHAnsi" w:hAnsiTheme="minorHAnsi"/>
                <w:color w:val="0563C1"/>
                <w:kern w:val="0"/>
                <w:u w:val="single"/>
              </w:rPr>
              <w:t> </w:t>
            </w:r>
          </w:p>
        </w:tc>
        <w:tc>
          <w:tcPr>
            <w:tcW w:w="1551" w:type="dxa"/>
            <w:tcBorders>
              <w:top w:val="nil"/>
              <w:left w:val="nil"/>
              <w:bottom w:val="single" w:sz="8" w:space="0" w:color="auto"/>
              <w:right w:val="single" w:sz="8" w:space="0" w:color="auto"/>
            </w:tcBorders>
            <w:shd w:val="clear" w:color="auto" w:fill="auto"/>
            <w:noWrap/>
            <w:vAlign w:val="bottom"/>
            <w:hideMark/>
          </w:tcPr>
          <w:p w:rsidR="00A240A2" w:rsidRPr="0058750F" w:rsidRDefault="00A240A2" w:rsidP="00635EA9">
            <w:pPr>
              <w:jc w:val="right"/>
              <w:rPr>
                <w:rFonts w:asciiTheme="minorHAnsi" w:hAnsiTheme="minorHAnsi"/>
                <w:kern w:val="0"/>
              </w:rPr>
            </w:pPr>
            <w:r w:rsidRPr="0058750F">
              <w:rPr>
                <w:rFonts w:asciiTheme="minorHAnsi" w:hAnsiTheme="minorHAnsi"/>
                <w:kern w:val="0"/>
              </w:rPr>
              <w:t> </w:t>
            </w:r>
          </w:p>
        </w:tc>
      </w:tr>
    </w:tbl>
    <w:p w:rsidR="00A240A2" w:rsidRDefault="00A240A2" w:rsidP="00A240A2"/>
    <w:p w:rsidR="00A240A2" w:rsidRDefault="00A240A2" w:rsidP="00A240A2"/>
    <w:p w:rsidR="002F29F3" w:rsidRPr="00A240A2" w:rsidRDefault="002F29F3" w:rsidP="00A240A2">
      <w:pPr>
        <w:sectPr w:rsidR="002F29F3" w:rsidRPr="00A240A2" w:rsidSect="00226957">
          <w:footerReference w:type="default" r:id="rId28"/>
          <w:pgSz w:w="12240" w:h="15840"/>
          <w:pgMar w:top="720" w:right="990" w:bottom="1152" w:left="1440" w:header="720" w:footer="720" w:gutter="0"/>
          <w:cols w:space="720"/>
          <w:docGrid w:linePitch="360"/>
        </w:sectPr>
      </w:pPr>
    </w:p>
    <w:p w:rsidR="0024045D" w:rsidRDefault="0024045D" w:rsidP="0039795F">
      <w:pPr>
        <w:pStyle w:val="BodyTextIndent2"/>
        <w:ind w:left="68" w:right="22" w:firstLine="0"/>
        <w:rPr>
          <w:rFonts w:asciiTheme="minorHAnsi" w:hAnsiTheme="minorHAnsi" w:cs="Times New Roman"/>
          <w:b/>
          <w:sz w:val="28"/>
          <w:szCs w:val="28"/>
        </w:rPr>
      </w:pPr>
    </w:p>
    <w:p w:rsidR="00A240A2" w:rsidRDefault="004339D1" w:rsidP="00A240A2">
      <w:pPr>
        <w:pStyle w:val="Heading1"/>
        <w:jc w:val="left"/>
        <w:rPr>
          <w:rFonts w:asciiTheme="minorHAnsi" w:hAnsiTheme="minorHAnsi"/>
          <w:sz w:val="28"/>
          <w:szCs w:val="28"/>
        </w:rPr>
      </w:pPr>
      <w:bookmarkStart w:id="6" w:name="_Toc510707115"/>
      <w:r>
        <w:rPr>
          <w:rFonts w:ascii="Calibri" w:hAnsi="Calibri"/>
          <w:b w:val="0"/>
          <w:bCs w:val="0"/>
          <w:sz w:val="28"/>
          <w:szCs w:val="28"/>
        </w:rPr>
        <w:t>BABH</w:t>
      </w:r>
      <w:r w:rsidR="00A240A2">
        <w:rPr>
          <w:rFonts w:ascii="Calibri" w:hAnsi="Calibri"/>
          <w:b w:val="0"/>
          <w:bCs w:val="0"/>
          <w:sz w:val="28"/>
          <w:szCs w:val="28"/>
        </w:rPr>
        <w:t xml:space="preserve"> </w:t>
      </w:r>
      <w:r w:rsidR="00A240A2" w:rsidRPr="00F95DBE">
        <w:rPr>
          <w:rFonts w:ascii="Calibri" w:hAnsi="Calibri"/>
          <w:b w:val="0"/>
          <w:bCs w:val="0"/>
          <w:sz w:val="28"/>
          <w:szCs w:val="28"/>
        </w:rPr>
        <w:t>Supplemental</w:t>
      </w:r>
      <w:r w:rsidR="00A240A2" w:rsidRPr="00F95DBE">
        <w:rPr>
          <w:rFonts w:ascii="Calibri" w:hAnsi="Calibri"/>
          <w:sz w:val="28"/>
          <w:szCs w:val="28"/>
        </w:rPr>
        <w:t xml:space="preserve"> Contact List</w:t>
      </w:r>
      <w:bookmarkEnd w:id="6"/>
    </w:p>
    <w:p w:rsidR="00A240A2" w:rsidRDefault="00A240A2" w:rsidP="0039795F">
      <w:pPr>
        <w:pStyle w:val="BodyTextIndent2"/>
        <w:ind w:left="68" w:right="22" w:firstLine="0"/>
        <w:rPr>
          <w:rFonts w:asciiTheme="minorHAnsi" w:hAnsiTheme="minorHAnsi" w:cs="Times New Roman"/>
          <w:b/>
          <w:sz w:val="28"/>
          <w:szCs w:val="28"/>
        </w:rPr>
      </w:pPr>
    </w:p>
    <w:tbl>
      <w:tblPr>
        <w:tblW w:w="10260" w:type="dxa"/>
        <w:tblInd w:w="-10" w:type="dxa"/>
        <w:tblLook w:val="04A0" w:firstRow="1" w:lastRow="0" w:firstColumn="1" w:lastColumn="0" w:noHBand="0" w:noVBand="1"/>
      </w:tblPr>
      <w:tblGrid>
        <w:gridCol w:w="2070"/>
        <w:gridCol w:w="1890"/>
        <w:gridCol w:w="2250"/>
        <w:gridCol w:w="2430"/>
        <w:gridCol w:w="1620"/>
      </w:tblGrid>
      <w:tr w:rsidR="00A240A2" w:rsidRPr="00F95DBE" w:rsidTr="00A240A2">
        <w:trPr>
          <w:trHeight w:val="390"/>
        </w:trPr>
        <w:tc>
          <w:tcPr>
            <w:tcW w:w="10260" w:type="dxa"/>
            <w:gridSpan w:val="5"/>
            <w:tcBorders>
              <w:top w:val="single" w:sz="8" w:space="0" w:color="auto"/>
              <w:left w:val="single" w:sz="8" w:space="0" w:color="auto"/>
              <w:bottom w:val="nil"/>
              <w:right w:val="single" w:sz="8" w:space="0" w:color="000000"/>
            </w:tcBorders>
            <w:shd w:val="clear" w:color="000000" w:fill="BFBFBF"/>
            <w:noWrap/>
            <w:vAlign w:val="center"/>
            <w:hideMark/>
          </w:tcPr>
          <w:p w:rsidR="00A240A2" w:rsidRPr="00F95DBE" w:rsidRDefault="004339D1" w:rsidP="00635EA9">
            <w:pPr>
              <w:jc w:val="center"/>
              <w:rPr>
                <w:rFonts w:ascii="Calibri" w:hAnsi="Calibri"/>
                <w:b/>
                <w:bCs/>
                <w:kern w:val="0"/>
                <w:sz w:val="28"/>
                <w:szCs w:val="28"/>
              </w:rPr>
            </w:pPr>
            <w:r>
              <w:rPr>
                <w:rFonts w:ascii="Calibri" w:hAnsi="Calibri"/>
                <w:b/>
                <w:bCs/>
                <w:kern w:val="0"/>
                <w:sz w:val="28"/>
                <w:szCs w:val="28"/>
              </w:rPr>
              <w:t>BABHA</w:t>
            </w:r>
            <w:r w:rsidR="00A240A2" w:rsidRPr="00F95DBE">
              <w:rPr>
                <w:rFonts w:ascii="Calibri" w:hAnsi="Calibri"/>
                <w:b/>
                <w:bCs/>
                <w:kern w:val="0"/>
                <w:sz w:val="28"/>
                <w:szCs w:val="28"/>
              </w:rPr>
              <w:t xml:space="preserve"> Supplemental Contact List</w:t>
            </w:r>
          </w:p>
        </w:tc>
      </w:tr>
      <w:tr w:rsidR="00A240A2" w:rsidRPr="00F95DBE" w:rsidTr="00A240A2">
        <w:trPr>
          <w:trHeight w:val="300"/>
        </w:trPr>
        <w:tc>
          <w:tcPr>
            <w:tcW w:w="20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1890" w:type="dxa"/>
            <w:tcBorders>
              <w:top w:val="single" w:sz="8" w:space="0" w:color="auto"/>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b/>
                <w:bCs/>
                <w:kern w:val="0"/>
                <w:sz w:val="22"/>
                <w:szCs w:val="22"/>
              </w:rPr>
            </w:pPr>
            <w:r w:rsidRPr="00F95DBE">
              <w:rPr>
                <w:rFonts w:ascii="Calibri" w:hAnsi="Calibri"/>
                <w:b/>
                <w:bCs/>
                <w:kern w:val="0"/>
                <w:sz w:val="22"/>
                <w:szCs w:val="22"/>
              </w:rPr>
              <w:t>Name</w:t>
            </w:r>
          </w:p>
        </w:tc>
        <w:tc>
          <w:tcPr>
            <w:tcW w:w="2250" w:type="dxa"/>
            <w:tcBorders>
              <w:top w:val="single" w:sz="8" w:space="0" w:color="auto"/>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b/>
                <w:bCs/>
                <w:kern w:val="0"/>
                <w:sz w:val="22"/>
                <w:szCs w:val="22"/>
              </w:rPr>
            </w:pPr>
            <w:r w:rsidRPr="00F95DBE">
              <w:rPr>
                <w:rFonts w:ascii="Calibri" w:hAnsi="Calibri"/>
                <w:b/>
                <w:bCs/>
                <w:kern w:val="0"/>
                <w:sz w:val="22"/>
                <w:szCs w:val="22"/>
              </w:rPr>
              <w:t>Title</w:t>
            </w:r>
          </w:p>
        </w:tc>
        <w:tc>
          <w:tcPr>
            <w:tcW w:w="2430" w:type="dxa"/>
            <w:tcBorders>
              <w:top w:val="single" w:sz="8" w:space="0" w:color="auto"/>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b/>
                <w:bCs/>
                <w:kern w:val="0"/>
                <w:sz w:val="22"/>
                <w:szCs w:val="22"/>
              </w:rPr>
            </w:pPr>
            <w:r w:rsidRPr="00F95DBE">
              <w:rPr>
                <w:rFonts w:ascii="Calibri" w:hAnsi="Calibri"/>
                <w:b/>
                <w:bCs/>
                <w:kern w:val="0"/>
                <w:sz w:val="22"/>
                <w:szCs w:val="22"/>
              </w:rPr>
              <w:t>Email Address</w:t>
            </w:r>
          </w:p>
        </w:tc>
        <w:tc>
          <w:tcPr>
            <w:tcW w:w="1620" w:type="dxa"/>
            <w:tcBorders>
              <w:top w:val="single" w:sz="8" w:space="0" w:color="auto"/>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b/>
                <w:bCs/>
                <w:kern w:val="0"/>
                <w:sz w:val="22"/>
                <w:szCs w:val="22"/>
              </w:rPr>
            </w:pPr>
            <w:r w:rsidRPr="00F95DBE">
              <w:rPr>
                <w:rFonts w:ascii="Calibri" w:hAnsi="Calibri"/>
                <w:b/>
                <w:bCs/>
                <w:kern w:val="0"/>
                <w:sz w:val="22"/>
                <w:szCs w:val="22"/>
              </w:rPr>
              <w:t>Phone Number</w:t>
            </w:r>
          </w:p>
        </w:tc>
      </w:tr>
      <w:tr w:rsidR="00A240A2" w:rsidRPr="00F95DBE" w:rsidTr="00A240A2">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F95DBE" w:rsidRDefault="004339D1" w:rsidP="00635EA9">
            <w:pPr>
              <w:rPr>
                <w:rFonts w:ascii="Calibri" w:hAnsi="Calibri"/>
                <w:b/>
                <w:bCs/>
                <w:kern w:val="0"/>
                <w:sz w:val="28"/>
                <w:szCs w:val="28"/>
              </w:rPr>
            </w:pPr>
            <w:r>
              <w:rPr>
                <w:rFonts w:ascii="Calibri" w:hAnsi="Calibri"/>
                <w:b/>
                <w:bCs/>
                <w:kern w:val="0"/>
                <w:sz w:val="28"/>
                <w:szCs w:val="28"/>
              </w:rPr>
              <w:t>BABHA</w:t>
            </w:r>
            <w:r w:rsidR="00A240A2" w:rsidRPr="00F95DBE">
              <w:rPr>
                <w:rFonts w:ascii="Calibri" w:hAnsi="Calibri"/>
                <w:b/>
                <w:bCs/>
                <w:kern w:val="0"/>
                <w:sz w:val="28"/>
                <w:szCs w:val="28"/>
              </w:rPr>
              <w:t xml:space="preserve"> Family Supports Team (ABA Supports Coordination)</w:t>
            </w:r>
          </w:p>
        </w:tc>
      </w:tr>
      <w:tr w:rsidR="00A240A2" w:rsidRPr="00F95DBE" w:rsidTr="00A240A2">
        <w:trPr>
          <w:trHeight w:val="30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Ashlee Grusnick</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rPr>
            </w:pPr>
            <w:r w:rsidRPr="00F95DBE">
              <w:rPr>
                <w:rFonts w:ascii="Calibri" w:hAnsi="Calibri"/>
                <w:kern w:val="0"/>
              </w:rPr>
              <w:t>Client Services Specialist</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337DA6" w:rsidP="00635EA9">
            <w:pPr>
              <w:rPr>
                <w:rFonts w:ascii="Calibri" w:hAnsi="Calibri"/>
                <w:color w:val="0563C1"/>
                <w:kern w:val="0"/>
                <w:sz w:val="22"/>
                <w:szCs w:val="22"/>
                <w:u w:val="single"/>
              </w:rPr>
            </w:pPr>
            <w:hyperlink r:id="rId29" w:history="1">
              <w:r w:rsidR="00A240A2" w:rsidRPr="00F95DBE">
                <w:rPr>
                  <w:rFonts w:ascii="Calibri" w:hAnsi="Calibri"/>
                  <w:color w:val="0563C1"/>
                  <w:kern w:val="0"/>
                  <w:sz w:val="22"/>
                  <w:szCs w:val="22"/>
                  <w:u w:val="single"/>
                </w:rPr>
                <w:t>agrusnick</w:t>
              </w:r>
              <w:r w:rsidR="00C57A40">
                <w:rPr>
                  <w:rFonts w:ascii="Calibri" w:hAnsi="Calibri"/>
                  <w:color w:val="0563C1"/>
                  <w:kern w:val="0"/>
                  <w:sz w:val="22"/>
                  <w:szCs w:val="22"/>
                  <w:u w:val="single"/>
                </w:rPr>
                <w:t>@babha.org</w:t>
              </w:r>
            </w:hyperlink>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989-895-2234</w:t>
            </w:r>
          </w:p>
        </w:tc>
      </w:tr>
      <w:tr w:rsidR="00A240A2" w:rsidRPr="00F95DBE" w:rsidTr="00A240A2">
        <w:trPr>
          <w:trHeight w:val="375"/>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b/>
                <w:bCs/>
                <w:kern w:val="0"/>
                <w:sz w:val="28"/>
                <w:szCs w:val="28"/>
              </w:rPr>
            </w:pPr>
            <w:r w:rsidRPr="00F95DBE">
              <w:rPr>
                <w:rFonts w:ascii="Calibri" w:hAnsi="Calibri"/>
                <w:b/>
                <w:bCs/>
                <w:kern w:val="0"/>
                <w:sz w:val="28"/>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Stacey Koin</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rPr>
            </w:pPr>
            <w:r w:rsidRPr="00F95DBE">
              <w:rPr>
                <w:rFonts w:ascii="Calibri" w:hAnsi="Calibri"/>
                <w:kern w:val="0"/>
              </w:rPr>
              <w:t>Client Services Specialist</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337DA6" w:rsidP="00635EA9">
            <w:pPr>
              <w:rPr>
                <w:rFonts w:ascii="Calibri" w:hAnsi="Calibri"/>
                <w:color w:val="0563C1"/>
                <w:kern w:val="0"/>
                <w:sz w:val="22"/>
                <w:szCs w:val="22"/>
                <w:u w:val="single"/>
              </w:rPr>
            </w:pPr>
            <w:hyperlink r:id="rId30" w:history="1">
              <w:r w:rsidR="00A240A2" w:rsidRPr="00F95DBE">
                <w:rPr>
                  <w:rFonts w:ascii="Calibri" w:hAnsi="Calibri"/>
                  <w:color w:val="0563C1"/>
                  <w:kern w:val="0"/>
                  <w:sz w:val="22"/>
                  <w:szCs w:val="22"/>
                  <w:u w:val="single"/>
                </w:rPr>
                <w:t>skoin</w:t>
              </w:r>
              <w:r w:rsidR="00C57A40">
                <w:rPr>
                  <w:rFonts w:ascii="Calibri" w:hAnsi="Calibri"/>
                  <w:color w:val="0563C1"/>
                  <w:kern w:val="0"/>
                  <w:sz w:val="22"/>
                  <w:szCs w:val="22"/>
                  <w:u w:val="single"/>
                </w:rPr>
                <w:t>@babha.org</w:t>
              </w:r>
            </w:hyperlink>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989-497-1325</w:t>
            </w:r>
          </w:p>
        </w:tc>
      </w:tr>
      <w:tr w:rsidR="00A240A2" w:rsidRPr="00F95DBE" w:rsidTr="00A240A2">
        <w:trPr>
          <w:trHeight w:val="375"/>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b/>
                <w:bCs/>
                <w:kern w:val="0"/>
                <w:sz w:val="28"/>
                <w:szCs w:val="28"/>
              </w:rPr>
            </w:pPr>
            <w:r w:rsidRPr="00F95DBE">
              <w:rPr>
                <w:rFonts w:ascii="Calibri" w:hAnsi="Calibri"/>
                <w:b/>
                <w:bCs/>
                <w:kern w:val="0"/>
                <w:sz w:val="28"/>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Nichole McLachlan</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rPr>
            </w:pPr>
            <w:r w:rsidRPr="00F95DBE">
              <w:rPr>
                <w:rFonts w:ascii="Calibri" w:hAnsi="Calibri"/>
                <w:kern w:val="0"/>
              </w:rPr>
              <w:t>Client Services Specialist</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337DA6" w:rsidP="00635EA9">
            <w:pPr>
              <w:rPr>
                <w:rFonts w:ascii="Calibri" w:hAnsi="Calibri"/>
                <w:color w:val="0563C1"/>
                <w:kern w:val="0"/>
                <w:sz w:val="22"/>
                <w:szCs w:val="22"/>
                <w:u w:val="single"/>
              </w:rPr>
            </w:pPr>
            <w:hyperlink r:id="rId31" w:history="1">
              <w:r w:rsidR="00A240A2" w:rsidRPr="00F95DBE">
                <w:rPr>
                  <w:rFonts w:ascii="Calibri" w:hAnsi="Calibri"/>
                  <w:color w:val="0563C1"/>
                  <w:kern w:val="0"/>
                  <w:sz w:val="22"/>
                  <w:szCs w:val="22"/>
                  <w:u w:val="single"/>
                </w:rPr>
                <w:t>nmclachlan</w:t>
              </w:r>
              <w:r w:rsidR="00C57A40">
                <w:rPr>
                  <w:rFonts w:ascii="Calibri" w:hAnsi="Calibri"/>
                  <w:color w:val="0563C1"/>
                  <w:kern w:val="0"/>
                  <w:sz w:val="22"/>
                  <w:szCs w:val="22"/>
                  <w:u w:val="single"/>
                </w:rPr>
                <w:t>@babha.org</w:t>
              </w:r>
            </w:hyperlink>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989-415-1100</w:t>
            </w:r>
          </w:p>
        </w:tc>
      </w:tr>
      <w:tr w:rsidR="009E3C9D" w:rsidRPr="00F95DBE" w:rsidTr="00A240A2">
        <w:trPr>
          <w:trHeight w:val="375"/>
        </w:trPr>
        <w:tc>
          <w:tcPr>
            <w:tcW w:w="2070" w:type="dxa"/>
            <w:tcBorders>
              <w:top w:val="nil"/>
              <w:left w:val="single" w:sz="8" w:space="0" w:color="auto"/>
              <w:bottom w:val="single" w:sz="4" w:space="0" w:color="auto"/>
              <w:right w:val="single" w:sz="4" w:space="0" w:color="auto"/>
            </w:tcBorders>
            <w:shd w:val="clear" w:color="auto" w:fill="auto"/>
            <w:noWrap/>
            <w:vAlign w:val="bottom"/>
          </w:tcPr>
          <w:p w:rsidR="009E3C9D" w:rsidRPr="00F95DBE" w:rsidRDefault="009E3C9D" w:rsidP="00635EA9">
            <w:pPr>
              <w:rPr>
                <w:rFonts w:ascii="Calibri" w:hAnsi="Calibri"/>
                <w:b/>
                <w:bCs/>
                <w:kern w:val="0"/>
                <w:sz w:val="28"/>
                <w:szCs w:val="28"/>
              </w:rPr>
            </w:pPr>
          </w:p>
        </w:tc>
        <w:tc>
          <w:tcPr>
            <w:tcW w:w="1890" w:type="dxa"/>
            <w:tcBorders>
              <w:top w:val="nil"/>
              <w:left w:val="nil"/>
              <w:bottom w:val="single" w:sz="4" w:space="0" w:color="auto"/>
              <w:right w:val="single" w:sz="4" w:space="0" w:color="auto"/>
            </w:tcBorders>
            <w:shd w:val="clear" w:color="auto" w:fill="auto"/>
            <w:noWrap/>
            <w:vAlign w:val="center"/>
          </w:tcPr>
          <w:p w:rsidR="009E3C9D" w:rsidRPr="00F95DBE" w:rsidRDefault="009E3C9D" w:rsidP="00635EA9">
            <w:pPr>
              <w:rPr>
                <w:rFonts w:ascii="Calibri" w:hAnsi="Calibri"/>
                <w:kern w:val="0"/>
                <w:sz w:val="22"/>
                <w:szCs w:val="22"/>
              </w:rPr>
            </w:pPr>
            <w:r>
              <w:rPr>
                <w:rFonts w:ascii="Calibri" w:hAnsi="Calibri"/>
                <w:kern w:val="0"/>
                <w:sz w:val="22"/>
                <w:szCs w:val="22"/>
              </w:rPr>
              <w:t>Jennah Mahlon</w:t>
            </w:r>
          </w:p>
        </w:tc>
        <w:tc>
          <w:tcPr>
            <w:tcW w:w="2250" w:type="dxa"/>
            <w:tcBorders>
              <w:top w:val="nil"/>
              <w:left w:val="nil"/>
              <w:bottom w:val="single" w:sz="4" w:space="0" w:color="auto"/>
              <w:right w:val="single" w:sz="4" w:space="0" w:color="auto"/>
            </w:tcBorders>
            <w:shd w:val="clear" w:color="auto" w:fill="auto"/>
            <w:noWrap/>
            <w:vAlign w:val="bottom"/>
          </w:tcPr>
          <w:p w:rsidR="009E3C9D" w:rsidRPr="00F95DBE" w:rsidRDefault="009E3C9D" w:rsidP="00635EA9">
            <w:pPr>
              <w:rPr>
                <w:rFonts w:ascii="Calibri" w:hAnsi="Calibri"/>
                <w:kern w:val="0"/>
              </w:rPr>
            </w:pPr>
            <w:r>
              <w:rPr>
                <w:rFonts w:ascii="Calibri" w:hAnsi="Calibri"/>
                <w:kern w:val="0"/>
              </w:rPr>
              <w:t>Client Services Specialist</w:t>
            </w:r>
          </w:p>
        </w:tc>
        <w:tc>
          <w:tcPr>
            <w:tcW w:w="2430" w:type="dxa"/>
            <w:tcBorders>
              <w:top w:val="nil"/>
              <w:left w:val="nil"/>
              <w:bottom w:val="single" w:sz="4" w:space="0" w:color="auto"/>
              <w:right w:val="single" w:sz="4" w:space="0" w:color="auto"/>
            </w:tcBorders>
            <w:shd w:val="clear" w:color="auto" w:fill="auto"/>
            <w:noWrap/>
            <w:vAlign w:val="bottom"/>
          </w:tcPr>
          <w:p w:rsidR="009E3C9D" w:rsidRPr="009E3C9D" w:rsidRDefault="00337DA6" w:rsidP="00635EA9">
            <w:pPr>
              <w:rPr>
                <w:rFonts w:asciiTheme="minorHAnsi" w:hAnsiTheme="minorHAnsi"/>
              </w:rPr>
            </w:pPr>
            <w:hyperlink r:id="rId32" w:history="1">
              <w:r w:rsidR="009E3C9D" w:rsidRPr="009E3C9D">
                <w:rPr>
                  <w:rStyle w:val="Hyperlink"/>
                  <w:rFonts w:asciiTheme="minorHAnsi" w:hAnsiTheme="minorHAnsi"/>
                  <w:sz w:val="22"/>
                </w:rPr>
                <w:t>jmahlon</w:t>
              </w:r>
              <w:r w:rsidR="00C57A40">
                <w:rPr>
                  <w:rStyle w:val="Hyperlink"/>
                  <w:rFonts w:asciiTheme="minorHAnsi" w:hAnsiTheme="minorHAnsi"/>
                  <w:sz w:val="22"/>
                </w:rPr>
                <w:t>@babha.org</w:t>
              </w:r>
            </w:hyperlink>
            <w:r w:rsidR="009E3C9D" w:rsidRPr="009E3C9D">
              <w:rPr>
                <w:rFonts w:asciiTheme="minorHAnsi" w:hAnsiTheme="minorHAnsi"/>
                <w:sz w:val="22"/>
              </w:rPr>
              <w:t xml:space="preserve"> </w:t>
            </w:r>
          </w:p>
        </w:tc>
        <w:tc>
          <w:tcPr>
            <w:tcW w:w="1620" w:type="dxa"/>
            <w:tcBorders>
              <w:top w:val="nil"/>
              <w:left w:val="nil"/>
              <w:bottom w:val="single" w:sz="4" w:space="0" w:color="auto"/>
              <w:right w:val="single" w:sz="8" w:space="0" w:color="auto"/>
            </w:tcBorders>
            <w:shd w:val="clear" w:color="auto" w:fill="auto"/>
            <w:noWrap/>
            <w:vAlign w:val="bottom"/>
          </w:tcPr>
          <w:p w:rsidR="009E3C9D" w:rsidRPr="00F95DBE" w:rsidRDefault="009E3C9D" w:rsidP="00635EA9">
            <w:pPr>
              <w:rPr>
                <w:rFonts w:ascii="Calibri" w:hAnsi="Calibri"/>
                <w:kern w:val="0"/>
                <w:sz w:val="22"/>
                <w:szCs w:val="22"/>
              </w:rPr>
            </w:pPr>
            <w:r>
              <w:rPr>
                <w:rFonts w:ascii="Calibri" w:hAnsi="Calibri"/>
                <w:kern w:val="0"/>
                <w:sz w:val="22"/>
                <w:szCs w:val="22"/>
              </w:rPr>
              <w:t>989-895-</w:t>
            </w:r>
            <w:r w:rsidRPr="009E3C9D">
              <w:rPr>
                <w:rFonts w:ascii="Calibri" w:hAnsi="Calibri"/>
                <w:kern w:val="0"/>
                <w:sz w:val="22"/>
                <w:szCs w:val="22"/>
              </w:rPr>
              <w:t>263</w:t>
            </w:r>
            <w:r>
              <w:rPr>
                <w:rFonts w:ascii="Calibri" w:hAnsi="Calibri"/>
                <w:kern w:val="0"/>
                <w:sz w:val="22"/>
                <w:szCs w:val="22"/>
              </w:rPr>
              <w:t>1</w:t>
            </w:r>
          </w:p>
        </w:tc>
      </w:tr>
      <w:tr w:rsidR="0095010C" w:rsidRPr="00F95DBE" w:rsidTr="00A240A2">
        <w:trPr>
          <w:trHeight w:val="375"/>
        </w:trPr>
        <w:tc>
          <w:tcPr>
            <w:tcW w:w="2070" w:type="dxa"/>
            <w:tcBorders>
              <w:top w:val="nil"/>
              <w:left w:val="single" w:sz="8" w:space="0" w:color="auto"/>
              <w:bottom w:val="single" w:sz="4" w:space="0" w:color="auto"/>
              <w:right w:val="single" w:sz="4" w:space="0" w:color="auto"/>
            </w:tcBorders>
            <w:shd w:val="clear" w:color="auto" w:fill="auto"/>
            <w:noWrap/>
            <w:vAlign w:val="bottom"/>
          </w:tcPr>
          <w:p w:rsidR="0095010C" w:rsidRPr="00F95DBE" w:rsidRDefault="0095010C" w:rsidP="00635EA9">
            <w:pPr>
              <w:rPr>
                <w:rFonts w:ascii="Calibri" w:hAnsi="Calibri"/>
                <w:b/>
                <w:bCs/>
                <w:kern w:val="0"/>
                <w:sz w:val="28"/>
                <w:szCs w:val="28"/>
              </w:rPr>
            </w:pPr>
          </w:p>
        </w:tc>
        <w:tc>
          <w:tcPr>
            <w:tcW w:w="1890" w:type="dxa"/>
            <w:tcBorders>
              <w:top w:val="nil"/>
              <w:left w:val="nil"/>
              <w:bottom w:val="single" w:sz="4" w:space="0" w:color="auto"/>
              <w:right w:val="single" w:sz="4" w:space="0" w:color="auto"/>
            </w:tcBorders>
            <w:shd w:val="clear" w:color="auto" w:fill="auto"/>
            <w:noWrap/>
            <w:vAlign w:val="center"/>
          </w:tcPr>
          <w:p w:rsidR="0095010C" w:rsidRPr="00F95DBE" w:rsidRDefault="0095010C" w:rsidP="00635EA9">
            <w:pPr>
              <w:rPr>
                <w:rFonts w:ascii="Calibri" w:hAnsi="Calibri"/>
                <w:kern w:val="0"/>
                <w:sz w:val="22"/>
                <w:szCs w:val="22"/>
              </w:rPr>
            </w:pPr>
            <w:r>
              <w:rPr>
                <w:rFonts w:ascii="Calibri" w:hAnsi="Calibri"/>
                <w:kern w:val="0"/>
                <w:sz w:val="22"/>
                <w:szCs w:val="22"/>
              </w:rPr>
              <w:t>Lindsay Craves</w:t>
            </w:r>
          </w:p>
        </w:tc>
        <w:tc>
          <w:tcPr>
            <w:tcW w:w="2250" w:type="dxa"/>
            <w:tcBorders>
              <w:top w:val="nil"/>
              <w:left w:val="nil"/>
              <w:bottom w:val="single" w:sz="4" w:space="0" w:color="auto"/>
              <w:right w:val="single" w:sz="4" w:space="0" w:color="auto"/>
            </w:tcBorders>
            <w:shd w:val="clear" w:color="auto" w:fill="auto"/>
            <w:noWrap/>
            <w:vAlign w:val="bottom"/>
          </w:tcPr>
          <w:p w:rsidR="0095010C" w:rsidRPr="00F95DBE" w:rsidRDefault="004339D1" w:rsidP="00635EA9">
            <w:pPr>
              <w:rPr>
                <w:rFonts w:ascii="Calibri" w:hAnsi="Calibri"/>
                <w:kern w:val="0"/>
              </w:rPr>
            </w:pPr>
            <w:r>
              <w:rPr>
                <w:rFonts w:ascii="Calibri" w:hAnsi="Calibri"/>
                <w:kern w:val="0"/>
              </w:rPr>
              <w:t xml:space="preserve">Home Based Clinical Specialist </w:t>
            </w:r>
          </w:p>
        </w:tc>
        <w:tc>
          <w:tcPr>
            <w:tcW w:w="2430" w:type="dxa"/>
            <w:tcBorders>
              <w:top w:val="nil"/>
              <w:left w:val="nil"/>
              <w:bottom w:val="single" w:sz="4" w:space="0" w:color="auto"/>
              <w:right w:val="single" w:sz="4" w:space="0" w:color="auto"/>
            </w:tcBorders>
            <w:shd w:val="clear" w:color="auto" w:fill="auto"/>
            <w:noWrap/>
            <w:vAlign w:val="bottom"/>
          </w:tcPr>
          <w:p w:rsidR="0095010C" w:rsidRPr="0095010C" w:rsidRDefault="00337DA6" w:rsidP="00635EA9">
            <w:pPr>
              <w:rPr>
                <w:rFonts w:asciiTheme="minorHAnsi" w:hAnsiTheme="minorHAnsi"/>
              </w:rPr>
            </w:pPr>
            <w:hyperlink r:id="rId33" w:history="1">
              <w:r w:rsidR="0095010C" w:rsidRPr="0095010C">
                <w:rPr>
                  <w:rStyle w:val="Hyperlink"/>
                  <w:rFonts w:asciiTheme="minorHAnsi" w:hAnsiTheme="minorHAnsi"/>
                  <w:sz w:val="22"/>
                </w:rPr>
                <w:t>lcraves</w:t>
              </w:r>
              <w:r w:rsidR="00C57A40">
                <w:rPr>
                  <w:rStyle w:val="Hyperlink"/>
                  <w:rFonts w:asciiTheme="minorHAnsi" w:hAnsiTheme="minorHAnsi"/>
                  <w:sz w:val="22"/>
                </w:rPr>
                <w:t>@babha.org</w:t>
              </w:r>
            </w:hyperlink>
            <w:r w:rsidR="0095010C" w:rsidRPr="0095010C">
              <w:rPr>
                <w:rFonts w:asciiTheme="minorHAnsi" w:hAnsiTheme="minorHAnsi"/>
                <w:sz w:val="22"/>
              </w:rPr>
              <w:t xml:space="preserve"> </w:t>
            </w:r>
          </w:p>
        </w:tc>
        <w:tc>
          <w:tcPr>
            <w:tcW w:w="1620" w:type="dxa"/>
            <w:tcBorders>
              <w:top w:val="nil"/>
              <w:left w:val="nil"/>
              <w:bottom w:val="single" w:sz="4" w:space="0" w:color="auto"/>
              <w:right w:val="single" w:sz="8" w:space="0" w:color="auto"/>
            </w:tcBorders>
            <w:shd w:val="clear" w:color="auto" w:fill="auto"/>
            <w:noWrap/>
            <w:vAlign w:val="bottom"/>
          </w:tcPr>
          <w:p w:rsidR="0095010C" w:rsidRPr="00F95DBE" w:rsidRDefault="0095010C" w:rsidP="00635EA9">
            <w:pPr>
              <w:rPr>
                <w:rFonts w:ascii="Calibri" w:hAnsi="Calibri"/>
                <w:kern w:val="0"/>
                <w:sz w:val="22"/>
                <w:szCs w:val="22"/>
              </w:rPr>
            </w:pPr>
            <w:r>
              <w:rPr>
                <w:rFonts w:ascii="Calibri" w:hAnsi="Calibri"/>
                <w:kern w:val="0"/>
                <w:sz w:val="22"/>
                <w:szCs w:val="22"/>
              </w:rPr>
              <w:t>989-</w:t>
            </w:r>
            <w:r>
              <w:t xml:space="preserve"> </w:t>
            </w:r>
            <w:r>
              <w:rPr>
                <w:rFonts w:ascii="Calibri" w:hAnsi="Calibri"/>
                <w:kern w:val="0"/>
                <w:sz w:val="22"/>
                <w:szCs w:val="22"/>
              </w:rPr>
              <w:t>895-</w:t>
            </w:r>
            <w:r w:rsidRPr="0095010C">
              <w:rPr>
                <w:rFonts w:ascii="Calibri" w:hAnsi="Calibri"/>
                <w:kern w:val="0"/>
                <w:sz w:val="22"/>
                <w:szCs w:val="22"/>
              </w:rPr>
              <w:t>2307</w:t>
            </w:r>
          </w:p>
        </w:tc>
      </w:tr>
      <w:tr w:rsidR="00A240A2" w:rsidRPr="00F95DBE" w:rsidTr="00A240A2">
        <w:trPr>
          <w:trHeight w:val="375"/>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b/>
                <w:bCs/>
                <w:kern w:val="0"/>
                <w:sz w:val="28"/>
                <w:szCs w:val="28"/>
              </w:rPr>
            </w:pPr>
            <w:r w:rsidRPr="00F95DBE">
              <w:rPr>
                <w:rFonts w:ascii="Calibri" w:hAnsi="Calibri"/>
                <w:b/>
                <w:bCs/>
                <w:kern w:val="0"/>
                <w:sz w:val="28"/>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Emily Young</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rPr>
            </w:pPr>
            <w:r w:rsidRPr="00F95DBE">
              <w:rPr>
                <w:rFonts w:ascii="Calibri" w:hAnsi="Calibri"/>
                <w:kern w:val="0"/>
              </w:rPr>
              <w:t>Team Leader</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337DA6" w:rsidP="00635EA9">
            <w:pPr>
              <w:rPr>
                <w:rFonts w:ascii="Calibri" w:hAnsi="Calibri"/>
                <w:color w:val="0563C1"/>
                <w:kern w:val="0"/>
                <w:sz w:val="22"/>
                <w:szCs w:val="22"/>
                <w:u w:val="single"/>
              </w:rPr>
            </w:pPr>
            <w:hyperlink r:id="rId34" w:history="1">
              <w:r w:rsidR="00A240A2" w:rsidRPr="00F95DBE">
                <w:rPr>
                  <w:rFonts w:ascii="Calibri" w:hAnsi="Calibri"/>
                  <w:color w:val="0563C1"/>
                  <w:kern w:val="0"/>
                  <w:sz w:val="22"/>
                  <w:szCs w:val="22"/>
                  <w:u w:val="single"/>
                </w:rPr>
                <w:t>eyoung</w:t>
              </w:r>
              <w:r w:rsidR="00C57A40">
                <w:rPr>
                  <w:rFonts w:ascii="Calibri" w:hAnsi="Calibri"/>
                  <w:color w:val="0563C1"/>
                  <w:kern w:val="0"/>
                  <w:sz w:val="22"/>
                  <w:szCs w:val="22"/>
                  <w:u w:val="single"/>
                </w:rPr>
                <w:t>@babha.org</w:t>
              </w:r>
            </w:hyperlink>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989-895-2623</w:t>
            </w:r>
          </w:p>
        </w:tc>
      </w:tr>
      <w:tr w:rsidR="00A240A2" w:rsidRPr="00F95DBE" w:rsidTr="00A240A2">
        <w:trPr>
          <w:trHeight w:val="375"/>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b/>
                <w:bCs/>
                <w:kern w:val="0"/>
                <w:sz w:val="28"/>
                <w:szCs w:val="28"/>
              </w:rPr>
            </w:pPr>
            <w:r w:rsidRPr="00F95DBE">
              <w:rPr>
                <w:rFonts w:ascii="Calibri" w:hAnsi="Calibri"/>
                <w:b/>
                <w:bCs/>
                <w:kern w:val="0"/>
                <w:sz w:val="28"/>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rsidR="00A240A2" w:rsidRPr="0095010C" w:rsidRDefault="0095010C" w:rsidP="00635EA9">
            <w:pPr>
              <w:rPr>
                <w:rFonts w:asciiTheme="minorHAnsi" w:hAnsiTheme="minorHAnsi"/>
                <w:bCs/>
                <w:kern w:val="0"/>
                <w:sz w:val="14"/>
                <w:szCs w:val="14"/>
              </w:rPr>
            </w:pPr>
            <w:r w:rsidRPr="0095010C">
              <w:rPr>
                <w:rFonts w:asciiTheme="minorHAnsi" w:hAnsiTheme="minorHAnsi"/>
                <w:bCs/>
                <w:kern w:val="0"/>
                <w:sz w:val="22"/>
                <w:szCs w:val="14"/>
              </w:rPr>
              <w:t>Amanda Johnson</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95010C" w:rsidP="00635EA9">
            <w:pPr>
              <w:rPr>
                <w:rFonts w:ascii="Calibri" w:hAnsi="Calibri"/>
                <w:kern w:val="0"/>
              </w:rPr>
            </w:pPr>
            <w:r>
              <w:rPr>
                <w:rFonts w:ascii="Calibri" w:hAnsi="Calibri"/>
                <w:kern w:val="0"/>
              </w:rPr>
              <w:t>Autism Coordinator</w:t>
            </w:r>
            <w:r w:rsidR="00A240A2" w:rsidRPr="00F95DBE">
              <w:rPr>
                <w:rFonts w:ascii="Calibri" w:hAnsi="Calibri"/>
                <w:kern w:val="0"/>
              </w:rPr>
              <w:t> </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hyperlink r:id="rId35" w:history="1">
              <w:r w:rsidR="0095010C" w:rsidRPr="007D5A85">
                <w:rPr>
                  <w:rStyle w:val="Hyperlink"/>
                  <w:rFonts w:ascii="Calibri" w:hAnsi="Calibri"/>
                  <w:kern w:val="0"/>
                  <w:sz w:val="22"/>
                  <w:szCs w:val="22"/>
                </w:rPr>
                <w:t>ajohnson</w:t>
              </w:r>
              <w:r w:rsidR="00C57A40">
                <w:rPr>
                  <w:rStyle w:val="Hyperlink"/>
                  <w:rFonts w:ascii="Calibri" w:hAnsi="Calibri"/>
                  <w:kern w:val="0"/>
                  <w:sz w:val="22"/>
                  <w:szCs w:val="22"/>
                </w:rPr>
                <w:t>@babha.org</w:t>
              </w:r>
            </w:hyperlink>
            <w:r w:rsidR="0095010C">
              <w:rPr>
                <w:rFonts w:ascii="Calibri" w:hAnsi="Calibri"/>
                <w:kern w:val="0"/>
                <w:sz w:val="22"/>
                <w:szCs w:val="22"/>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r w:rsidR="0095010C">
              <w:rPr>
                <w:rFonts w:ascii="Calibri" w:hAnsi="Calibri"/>
                <w:kern w:val="0"/>
                <w:sz w:val="22"/>
                <w:szCs w:val="22"/>
              </w:rPr>
              <w:t>989-497-1568</w:t>
            </w:r>
          </w:p>
        </w:tc>
      </w:tr>
      <w:tr w:rsidR="00A240A2" w:rsidRPr="00F95DBE" w:rsidTr="00A240A2">
        <w:trPr>
          <w:trHeight w:val="375"/>
        </w:trPr>
        <w:tc>
          <w:tcPr>
            <w:tcW w:w="10260" w:type="dxa"/>
            <w:gridSpan w:val="5"/>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A240A2" w:rsidRPr="00F95DBE" w:rsidRDefault="00A240A2" w:rsidP="00635EA9">
            <w:pPr>
              <w:rPr>
                <w:rFonts w:ascii="Calibri" w:hAnsi="Calibri"/>
                <w:b/>
                <w:bCs/>
                <w:kern w:val="0"/>
                <w:sz w:val="28"/>
                <w:szCs w:val="28"/>
              </w:rPr>
            </w:pPr>
            <w:r w:rsidRPr="00F95DBE">
              <w:rPr>
                <w:rFonts w:ascii="Calibri" w:hAnsi="Calibri"/>
                <w:b/>
                <w:bCs/>
                <w:kern w:val="0"/>
                <w:sz w:val="28"/>
                <w:szCs w:val="28"/>
              </w:rPr>
              <w:t>MPA (ABA Supports Coordination)</w:t>
            </w:r>
          </w:p>
        </w:tc>
      </w:tr>
      <w:tr w:rsidR="00A240A2" w:rsidRPr="00F95DBE" w:rsidTr="00A240A2">
        <w:trPr>
          <w:trHeight w:val="375"/>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b/>
                <w:bCs/>
                <w:kern w:val="0"/>
                <w:sz w:val="28"/>
                <w:szCs w:val="28"/>
              </w:rPr>
            </w:pPr>
            <w:r w:rsidRPr="00F95DBE">
              <w:rPr>
                <w:rFonts w:ascii="Calibri" w:hAnsi="Calibri"/>
                <w:b/>
                <w:bCs/>
                <w:kern w:val="0"/>
                <w:sz w:val="28"/>
                <w:szCs w:val="28"/>
              </w:rPr>
              <w:t> </w:t>
            </w:r>
          </w:p>
        </w:tc>
        <w:tc>
          <w:tcPr>
            <w:tcW w:w="189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r w:rsidR="002700B3">
              <w:rPr>
                <w:rFonts w:ascii="Calibri" w:hAnsi="Calibri"/>
                <w:kern w:val="0"/>
                <w:sz w:val="22"/>
                <w:szCs w:val="22"/>
              </w:rPr>
              <w:t>Jennifer Munsell</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2700B3" w:rsidP="00635EA9">
            <w:pPr>
              <w:rPr>
                <w:rFonts w:ascii="Calibri" w:hAnsi="Calibri"/>
                <w:kern w:val="0"/>
              </w:rPr>
            </w:pPr>
            <w:r>
              <w:rPr>
                <w:rFonts w:ascii="Calibri" w:hAnsi="Calibri"/>
                <w:kern w:val="0"/>
              </w:rPr>
              <w:t>Client Services Specialist</w:t>
            </w:r>
            <w:r w:rsidR="00A240A2" w:rsidRPr="00F95DBE">
              <w:rPr>
                <w:rFonts w:ascii="Calibri" w:hAnsi="Calibri"/>
                <w:kern w:val="0"/>
              </w:rPr>
              <w:t> </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hyperlink r:id="rId36" w:history="1">
              <w:r w:rsidR="002700B3" w:rsidRPr="00E46160">
                <w:rPr>
                  <w:rStyle w:val="Hyperlink"/>
                  <w:rFonts w:ascii="Calibri" w:hAnsi="Calibri"/>
                  <w:kern w:val="0"/>
                  <w:sz w:val="22"/>
                  <w:szCs w:val="22"/>
                </w:rPr>
                <w:t>jmunsell@mi-pa.net</w:t>
              </w:r>
            </w:hyperlink>
            <w:r w:rsidR="002700B3">
              <w:rPr>
                <w:rFonts w:ascii="Calibri" w:hAnsi="Calibri"/>
                <w:kern w:val="0"/>
                <w:sz w:val="22"/>
                <w:szCs w:val="22"/>
              </w:rPr>
              <w:t xml:space="preserve"> </w:t>
            </w:r>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r w:rsidR="002700B3">
              <w:rPr>
                <w:rFonts w:ascii="Calibri" w:hAnsi="Calibri"/>
                <w:kern w:val="0"/>
                <w:sz w:val="22"/>
                <w:szCs w:val="22"/>
              </w:rPr>
              <w:t>989-667-9661</w:t>
            </w:r>
          </w:p>
        </w:tc>
      </w:tr>
      <w:tr w:rsidR="00A240A2" w:rsidRPr="00F95DBE" w:rsidTr="00A240A2">
        <w:trPr>
          <w:trHeight w:val="375"/>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b/>
                <w:bCs/>
                <w:kern w:val="0"/>
                <w:sz w:val="28"/>
                <w:szCs w:val="28"/>
              </w:rPr>
            </w:pPr>
            <w:r w:rsidRPr="00F95DBE">
              <w:rPr>
                <w:rFonts w:ascii="Calibri" w:hAnsi="Calibri"/>
                <w:b/>
                <w:bCs/>
                <w:kern w:val="0"/>
                <w:sz w:val="28"/>
                <w:szCs w:val="28"/>
              </w:rPr>
              <w:t> </w:t>
            </w:r>
          </w:p>
        </w:tc>
        <w:tc>
          <w:tcPr>
            <w:tcW w:w="189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rPr>
            </w:pPr>
            <w:r w:rsidRPr="00F95DBE">
              <w:rPr>
                <w:rFonts w:ascii="Calibri" w:hAnsi="Calibri"/>
                <w:kern w:val="0"/>
              </w:rPr>
              <w:t> </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r>
      <w:tr w:rsidR="00A240A2" w:rsidRPr="00F95DBE" w:rsidTr="00A240A2">
        <w:trPr>
          <w:trHeight w:val="390"/>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A240A2" w:rsidRPr="00F95DBE" w:rsidRDefault="00A240A2" w:rsidP="00635EA9">
            <w:pPr>
              <w:rPr>
                <w:rFonts w:ascii="Calibri" w:hAnsi="Calibri"/>
                <w:b/>
                <w:bCs/>
                <w:kern w:val="0"/>
                <w:sz w:val="28"/>
                <w:szCs w:val="28"/>
              </w:rPr>
            </w:pPr>
            <w:r w:rsidRPr="00F95DBE">
              <w:rPr>
                <w:rFonts w:ascii="Calibri" w:hAnsi="Calibri"/>
                <w:b/>
                <w:bCs/>
                <w:kern w:val="0"/>
                <w:sz w:val="28"/>
                <w:szCs w:val="28"/>
              </w:rPr>
              <w:t> </w:t>
            </w:r>
          </w:p>
        </w:tc>
        <w:tc>
          <w:tcPr>
            <w:tcW w:w="1890" w:type="dxa"/>
            <w:tcBorders>
              <w:top w:val="nil"/>
              <w:left w:val="nil"/>
              <w:bottom w:val="single" w:sz="8"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Michelle Richards</w:t>
            </w:r>
          </w:p>
        </w:tc>
        <w:tc>
          <w:tcPr>
            <w:tcW w:w="2250" w:type="dxa"/>
            <w:tcBorders>
              <w:top w:val="nil"/>
              <w:left w:val="nil"/>
              <w:bottom w:val="single" w:sz="8"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rPr>
            </w:pPr>
            <w:r w:rsidRPr="00F95DBE">
              <w:rPr>
                <w:rFonts w:ascii="Calibri" w:hAnsi="Calibri"/>
                <w:kern w:val="0"/>
              </w:rPr>
              <w:t>Program Supervisor</w:t>
            </w:r>
          </w:p>
        </w:tc>
        <w:tc>
          <w:tcPr>
            <w:tcW w:w="2430" w:type="dxa"/>
            <w:tcBorders>
              <w:top w:val="nil"/>
              <w:left w:val="nil"/>
              <w:bottom w:val="single" w:sz="8" w:space="0" w:color="auto"/>
              <w:right w:val="nil"/>
            </w:tcBorders>
            <w:shd w:val="clear" w:color="auto" w:fill="auto"/>
            <w:noWrap/>
            <w:vAlign w:val="bottom"/>
            <w:hideMark/>
          </w:tcPr>
          <w:p w:rsidR="00A240A2" w:rsidRPr="00F95DBE" w:rsidRDefault="00337DA6" w:rsidP="00635EA9">
            <w:pPr>
              <w:rPr>
                <w:rFonts w:ascii="Calibri" w:hAnsi="Calibri"/>
                <w:color w:val="0563C1"/>
                <w:kern w:val="0"/>
                <w:sz w:val="22"/>
                <w:szCs w:val="22"/>
                <w:u w:val="single"/>
              </w:rPr>
            </w:pPr>
            <w:hyperlink r:id="rId37" w:history="1">
              <w:r w:rsidR="00A240A2" w:rsidRPr="00F95DBE">
                <w:rPr>
                  <w:rFonts w:ascii="Calibri" w:hAnsi="Calibri"/>
                  <w:color w:val="0563C1"/>
                  <w:kern w:val="0"/>
                  <w:sz w:val="22"/>
                  <w:szCs w:val="22"/>
                  <w:u w:val="single"/>
                </w:rPr>
                <w:t>mrichards@mi-pa.net</w:t>
              </w:r>
            </w:hyperlink>
          </w:p>
        </w:tc>
        <w:tc>
          <w:tcPr>
            <w:tcW w:w="1620" w:type="dxa"/>
            <w:tcBorders>
              <w:top w:val="nil"/>
              <w:left w:val="single" w:sz="4" w:space="0" w:color="auto"/>
              <w:bottom w:val="single" w:sz="8"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989-667-9661</w:t>
            </w:r>
          </w:p>
        </w:tc>
      </w:tr>
      <w:tr w:rsidR="00A240A2" w:rsidRPr="00F95DBE" w:rsidTr="00A240A2">
        <w:trPr>
          <w:trHeight w:val="375"/>
        </w:trPr>
        <w:tc>
          <w:tcPr>
            <w:tcW w:w="10260" w:type="dxa"/>
            <w:gridSpan w:val="5"/>
            <w:tcBorders>
              <w:top w:val="nil"/>
              <w:left w:val="single" w:sz="8" w:space="0" w:color="auto"/>
              <w:bottom w:val="single" w:sz="4" w:space="0" w:color="auto"/>
              <w:right w:val="single" w:sz="8" w:space="0" w:color="000000"/>
            </w:tcBorders>
            <w:shd w:val="clear" w:color="000000" w:fill="D9D9D9"/>
            <w:noWrap/>
            <w:vAlign w:val="bottom"/>
            <w:hideMark/>
          </w:tcPr>
          <w:p w:rsidR="00A240A2" w:rsidRPr="00F95DBE" w:rsidRDefault="00A240A2" w:rsidP="00635EA9">
            <w:pPr>
              <w:rPr>
                <w:rFonts w:ascii="Calibri" w:hAnsi="Calibri"/>
                <w:b/>
                <w:bCs/>
                <w:kern w:val="0"/>
                <w:sz w:val="28"/>
                <w:szCs w:val="28"/>
              </w:rPr>
            </w:pPr>
            <w:r w:rsidRPr="00F95DBE">
              <w:rPr>
                <w:rFonts w:ascii="Calibri" w:hAnsi="Calibri"/>
                <w:b/>
                <w:bCs/>
                <w:kern w:val="0"/>
                <w:sz w:val="28"/>
                <w:szCs w:val="28"/>
              </w:rPr>
              <w:t>Additional Contacts</w:t>
            </w:r>
          </w:p>
        </w:tc>
      </w:tr>
      <w:tr w:rsidR="00A240A2" w:rsidRPr="00F95DBE" w:rsidTr="00A240A2">
        <w:trPr>
          <w:trHeight w:val="30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Children's Services Administration</w:t>
            </w:r>
          </w:p>
        </w:tc>
        <w:tc>
          <w:tcPr>
            <w:tcW w:w="189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Noreen Kulhanek</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rPr>
            </w:pPr>
            <w:r w:rsidRPr="00F95DBE">
              <w:rPr>
                <w:rFonts w:ascii="Calibri" w:hAnsi="Calibri"/>
                <w:kern w:val="0"/>
              </w:rPr>
              <w:t>Clinical Program Manager</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337DA6" w:rsidP="00635EA9">
            <w:pPr>
              <w:rPr>
                <w:rFonts w:ascii="Calibri" w:hAnsi="Calibri"/>
                <w:color w:val="0563C1"/>
                <w:kern w:val="0"/>
                <w:sz w:val="22"/>
                <w:szCs w:val="22"/>
                <w:u w:val="single"/>
              </w:rPr>
            </w:pPr>
            <w:hyperlink r:id="rId38" w:history="1">
              <w:r w:rsidR="00A240A2" w:rsidRPr="00F95DBE">
                <w:rPr>
                  <w:rFonts w:ascii="Calibri" w:hAnsi="Calibri"/>
                  <w:color w:val="0563C1"/>
                  <w:kern w:val="0"/>
                  <w:sz w:val="22"/>
                  <w:szCs w:val="22"/>
                  <w:u w:val="single"/>
                </w:rPr>
                <w:t>nkulhanek</w:t>
              </w:r>
              <w:r w:rsidR="00C57A40">
                <w:rPr>
                  <w:rFonts w:ascii="Calibri" w:hAnsi="Calibri"/>
                  <w:color w:val="0563C1"/>
                  <w:kern w:val="0"/>
                  <w:sz w:val="22"/>
                  <w:szCs w:val="22"/>
                  <w:u w:val="single"/>
                </w:rPr>
                <w:t>@babha.org</w:t>
              </w:r>
            </w:hyperlink>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989-497-1399</w:t>
            </w:r>
          </w:p>
        </w:tc>
      </w:tr>
      <w:tr w:rsidR="00A240A2" w:rsidRPr="00F95DBE" w:rsidTr="00A240A2">
        <w:trPr>
          <w:trHeight w:val="30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Joelin Hahn</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rPr>
            </w:pPr>
            <w:r w:rsidRPr="00F95DBE">
              <w:rPr>
                <w:rFonts w:ascii="Calibri" w:hAnsi="Calibri"/>
                <w:kern w:val="0"/>
              </w:rPr>
              <w:t>Director Integrated Care</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337DA6" w:rsidP="00635EA9">
            <w:pPr>
              <w:rPr>
                <w:rFonts w:ascii="Calibri" w:hAnsi="Calibri"/>
                <w:color w:val="0563C1"/>
                <w:kern w:val="0"/>
                <w:sz w:val="22"/>
                <w:szCs w:val="22"/>
                <w:u w:val="single"/>
              </w:rPr>
            </w:pPr>
            <w:hyperlink r:id="rId39" w:history="1">
              <w:r w:rsidR="00A240A2" w:rsidRPr="00F95DBE">
                <w:rPr>
                  <w:rFonts w:ascii="Calibri" w:hAnsi="Calibri"/>
                  <w:color w:val="0563C1"/>
                  <w:kern w:val="0"/>
                  <w:sz w:val="22"/>
                  <w:szCs w:val="22"/>
                  <w:u w:val="single"/>
                </w:rPr>
                <w:t>jhahn</w:t>
              </w:r>
              <w:r w:rsidR="00C57A40">
                <w:rPr>
                  <w:rFonts w:ascii="Calibri" w:hAnsi="Calibri"/>
                  <w:color w:val="0563C1"/>
                  <w:kern w:val="0"/>
                  <w:sz w:val="22"/>
                  <w:szCs w:val="22"/>
                  <w:u w:val="single"/>
                </w:rPr>
                <w:t>@babha.org</w:t>
              </w:r>
            </w:hyperlink>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989-497-1391</w:t>
            </w:r>
          </w:p>
        </w:tc>
      </w:tr>
      <w:tr w:rsidR="00A240A2" w:rsidRPr="00F95DBE" w:rsidTr="00A240A2">
        <w:trPr>
          <w:trHeight w:val="30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rPr>
            </w:pPr>
            <w:r w:rsidRPr="00F95DBE">
              <w:rPr>
                <w:rFonts w:ascii="Calibri" w:hAnsi="Calibri"/>
                <w:kern w:val="0"/>
              </w:rPr>
              <w:t> </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r>
      <w:tr w:rsidR="00A240A2" w:rsidRPr="00F95DBE" w:rsidTr="00A240A2">
        <w:trPr>
          <w:trHeight w:val="30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rPr>
            </w:pPr>
            <w:r w:rsidRPr="00F95DBE">
              <w:rPr>
                <w:rFonts w:ascii="Calibri" w:hAnsi="Calibri"/>
                <w:kern w:val="0"/>
              </w:rPr>
              <w:t>Cooperate Compliance / Privacy Officer</w:t>
            </w:r>
          </w:p>
        </w:tc>
        <w:tc>
          <w:tcPr>
            <w:tcW w:w="189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Janis Pinter</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rPr>
            </w:pPr>
            <w:r w:rsidRPr="00F95DBE">
              <w:rPr>
                <w:rFonts w:ascii="Calibri" w:hAnsi="Calibri"/>
                <w:kern w:val="0"/>
              </w:rPr>
              <w:t>Director of Health Care Accountability</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337DA6" w:rsidP="00635EA9">
            <w:pPr>
              <w:rPr>
                <w:rFonts w:ascii="Calibri" w:hAnsi="Calibri"/>
                <w:color w:val="0563C1"/>
                <w:kern w:val="0"/>
                <w:sz w:val="22"/>
                <w:szCs w:val="22"/>
                <w:u w:val="single"/>
              </w:rPr>
            </w:pPr>
            <w:hyperlink r:id="rId40" w:history="1">
              <w:r w:rsidR="00A240A2" w:rsidRPr="00F95DBE">
                <w:rPr>
                  <w:rFonts w:ascii="Calibri" w:hAnsi="Calibri"/>
                  <w:color w:val="0563C1"/>
                  <w:kern w:val="0"/>
                  <w:sz w:val="22"/>
                  <w:szCs w:val="22"/>
                  <w:u w:val="single"/>
                </w:rPr>
                <w:t>jpinter</w:t>
              </w:r>
              <w:r w:rsidR="00C57A40">
                <w:rPr>
                  <w:rFonts w:ascii="Calibri" w:hAnsi="Calibri"/>
                  <w:color w:val="0563C1"/>
                  <w:kern w:val="0"/>
                  <w:sz w:val="22"/>
                  <w:szCs w:val="22"/>
                  <w:u w:val="single"/>
                </w:rPr>
                <w:t>@babha.org</w:t>
              </w:r>
            </w:hyperlink>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989-895-2760</w:t>
            </w:r>
          </w:p>
        </w:tc>
      </w:tr>
      <w:tr w:rsidR="00A240A2" w:rsidRPr="00F95DBE" w:rsidTr="00A240A2">
        <w:trPr>
          <w:trHeight w:val="30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c>
          <w:tcPr>
            <w:tcW w:w="1620" w:type="dxa"/>
            <w:tcBorders>
              <w:top w:val="nil"/>
              <w:left w:val="nil"/>
              <w:bottom w:val="single" w:sz="4" w:space="0" w:color="auto"/>
              <w:right w:val="single" w:sz="8"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w:t>
            </w:r>
          </w:p>
        </w:tc>
      </w:tr>
      <w:tr w:rsidR="00A240A2" w:rsidRPr="00F95DBE" w:rsidTr="00A240A2">
        <w:trPr>
          <w:trHeight w:val="30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Recipient Rights/Customer Services</w:t>
            </w:r>
          </w:p>
        </w:tc>
        <w:tc>
          <w:tcPr>
            <w:tcW w:w="819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1-888-482-8269 or 989-895-2317</w:t>
            </w:r>
          </w:p>
        </w:tc>
      </w:tr>
      <w:tr w:rsidR="00A240A2" w:rsidRPr="00F95DBE" w:rsidTr="00A240A2">
        <w:trPr>
          <w:trHeight w:val="30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Emergency Services</w:t>
            </w:r>
          </w:p>
        </w:tc>
        <w:tc>
          <w:tcPr>
            <w:tcW w:w="819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1-800-327-4693 or 989-895-2300</w:t>
            </w:r>
          </w:p>
        </w:tc>
      </w:tr>
      <w:tr w:rsidR="00A240A2" w:rsidRPr="00F95DBE" w:rsidTr="00A240A2">
        <w:trPr>
          <w:trHeight w:val="315"/>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 xml:space="preserve">Access Center </w:t>
            </w:r>
            <w:r w:rsidRPr="00F95DBE">
              <w:rPr>
                <w:rFonts w:ascii="Calibri" w:hAnsi="Calibri"/>
                <w:kern w:val="0"/>
              </w:rPr>
              <w:t>(referrals for services)</w:t>
            </w:r>
          </w:p>
        </w:tc>
        <w:tc>
          <w:tcPr>
            <w:tcW w:w="819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A240A2" w:rsidRPr="00F95DBE" w:rsidRDefault="00A240A2" w:rsidP="00635EA9">
            <w:pPr>
              <w:rPr>
                <w:rFonts w:ascii="Calibri" w:hAnsi="Calibri"/>
                <w:kern w:val="0"/>
                <w:sz w:val="22"/>
                <w:szCs w:val="22"/>
              </w:rPr>
            </w:pPr>
            <w:r w:rsidRPr="00F95DBE">
              <w:rPr>
                <w:rFonts w:ascii="Calibri" w:hAnsi="Calibri"/>
                <w:kern w:val="0"/>
                <w:sz w:val="22"/>
                <w:szCs w:val="22"/>
              </w:rPr>
              <w:t>1-800-448-5498</w:t>
            </w:r>
          </w:p>
        </w:tc>
      </w:tr>
    </w:tbl>
    <w:p w:rsidR="00A240A2" w:rsidRPr="0005714F" w:rsidRDefault="00A240A2" w:rsidP="0039795F">
      <w:pPr>
        <w:pStyle w:val="BodyTextIndent2"/>
        <w:ind w:left="68" w:right="22" w:firstLine="0"/>
        <w:rPr>
          <w:rFonts w:asciiTheme="minorHAnsi" w:hAnsiTheme="minorHAnsi" w:cs="Times New Roman"/>
          <w:b/>
          <w:sz w:val="28"/>
          <w:szCs w:val="28"/>
        </w:rPr>
      </w:pPr>
    </w:p>
    <w:p w:rsidR="00D97DE6" w:rsidRPr="002D72C2" w:rsidRDefault="002D72C2" w:rsidP="00D97DE6">
      <w:pPr>
        <w:rPr>
          <w:rFonts w:asciiTheme="minorHAnsi" w:hAnsiTheme="minorHAnsi"/>
          <w:b/>
          <w:bCs/>
          <w:color w:val="auto"/>
          <w:kern w:val="0"/>
          <w:sz w:val="32"/>
          <w:szCs w:val="32"/>
        </w:rPr>
      </w:pPr>
      <w:r>
        <w:rPr>
          <w:rFonts w:asciiTheme="minorHAnsi" w:hAnsiTheme="minorHAnsi"/>
          <w:sz w:val="32"/>
          <w:szCs w:val="32"/>
        </w:rPr>
        <w:br w:type="page"/>
      </w:r>
    </w:p>
    <w:p w:rsidR="00E94687" w:rsidRPr="00FE5ED2" w:rsidRDefault="00E94687" w:rsidP="00E94687">
      <w:pPr>
        <w:pStyle w:val="Heading1"/>
        <w:jc w:val="left"/>
        <w:rPr>
          <w:rFonts w:asciiTheme="minorHAnsi" w:hAnsiTheme="minorHAnsi"/>
          <w:sz w:val="36"/>
          <w:szCs w:val="36"/>
        </w:rPr>
      </w:pPr>
      <w:bookmarkStart w:id="7" w:name="_Toc510707116"/>
      <w:r w:rsidRPr="00FE5ED2">
        <w:rPr>
          <w:rFonts w:asciiTheme="minorHAnsi" w:hAnsiTheme="minorHAnsi"/>
          <w:sz w:val="36"/>
          <w:szCs w:val="36"/>
        </w:rPr>
        <w:lastRenderedPageBreak/>
        <w:t>Administrative Processes</w:t>
      </w:r>
      <w:bookmarkEnd w:id="7"/>
    </w:p>
    <w:p w:rsidR="000B73CF" w:rsidRPr="000B73CF" w:rsidRDefault="000B73CF" w:rsidP="000B73CF"/>
    <w:p w:rsidR="004C56C9" w:rsidRPr="000B73CF" w:rsidRDefault="00E94687" w:rsidP="000B73CF">
      <w:pPr>
        <w:pStyle w:val="Heading2"/>
        <w:rPr>
          <w:i w:val="0"/>
          <w:color w:val="000000" w:themeColor="text1"/>
          <w:sz w:val="28"/>
          <w:szCs w:val="28"/>
        </w:rPr>
      </w:pPr>
      <w:bookmarkStart w:id="8" w:name="_Toc510707117"/>
      <w:r>
        <w:rPr>
          <w:i w:val="0"/>
          <w:color w:val="000000" w:themeColor="text1"/>
          <w:sz w:val="28"/>
          <w:szCs w:val="28"/>
        </w:rPr>
        <w:t>Credentialing</w:t>
      </w:r>
      <w:r w:rsidR="00635EA9">
        <w:rPr>
          <w:i w:val="0"/>
          <w:color w:val="000000" w:themeColor="text1"/>
          <w:sz w:val="28"/>
          <w:szCs w:val="28"/>
        </w:rPr>
        <w:t xml:space="preserve"> &amp; Training</w:t>
      </w:r>
      <w:bookmarkEnd w:id="8"/>
      <w:r w:rsidR="00635EA9">
        <w:rPr>
          <w:i w:val="0"/>
          <w:color w:val="000000" w:themeColor="text1"/>
          <w:sz w:val="28"/>
          <w:szCs w:val="28"/>
        </w:rPr>
        <w:t xml:space="preserve"> </w:t>
      </w:r>
    </w:p>
    <w:p w:rsidR="004C56C9" w:rsidRDefault="004C56C9" w:rsidP="004C56C9">
      <w:pPr>
        <w:jc w:val="both"/>
        <w:rPr>
          <w:rFonts w:asciiTheme="minorHAnsi" w:hAnsiTheme="minorHAnsi"/>
          <w:sz w:val="22"/>
          <w:szCs w:val="22"/>
        </w:rPr>
      </w:pPr>
      <w:r w:rsidRPr="004C56C9">
        <w:rPr>
          <w:rFonts w:asciiTheme="minorHAnsi" w:hAnsiTheme="minorHAnsi"/>
          <w:sz w:val="22"/>
          <w:szCs w:val="22"/>
        </w:rPr>
        <w:t>Credentialing</w:t>
      </w:r>
      <w:r w:rsidR="00635EA9">
        <w:rPr>
          <w:rFonts w:asciiTheme="minorHAnsi" w:hAnsiTheme="minorHAnsi"/>
          <w:sz w:val="22"/>
          <w:szCs w:val="22"/>
        </w:rPr>
        <w:t xml:space="preserve"> and training</w:t>
      </w:r>
      <w:r w:rsidRPr="004C56C9">
        <w:rPr>
          <w:rFonts w:asciiTheme="minorHAnsi" w:hAnsiTheme="minorHAnsi"/>
          <w:sz w:val="22"/>
          <w:szCs w:val="22"/>
        </w:rPr>
        <w:t xml:space="preserve"> information for all employees directly working with the consumer must be submitted </w:t>
      </w:r>
      <w:r w:rsidRPr="004C56C9">
        <w:rPr>
          <w:rFonts w:asciiTheme="minorHAnsi" w:hAnsiTheme="minorHAnsi"/>
          <w:b/>
          <w:sz w:val="22"/>
          <w:szCs w:val="22"/>
        </w:rPr>
        <w:t>prior</w:t>
      </w:r>
      <w:r w:rsidRPr="004C56C9">
        <w:rPr>
          <w:rFonts w:asciiTheme="minorHAnsi" w:hAnsiTheme="minorHAnsi"/>
          <w:sz w:val="22"/>
          <w:szCs w:val="22"/>
        </w:rPr>
        <w:t xml:space="preserve"> to opening an ABA case. This includes the ABA tech</w:t>
      </w:r>
      <w:r w:rsidR="00755148">
        <w:rPr>
          <w:rFonts w:asciiTheme="minorHAnsi" w:hAnsiTheme="minorHAnsi"/>
          <w:sz w:val="22"/>
          <w:szCs w:val="22"/>
        </w:rPr>
        <w:t>nician</w:t>
      </w:r>
      <w:r w:rsidR="000F3A61">
        <w:rPr>
          <w:rFonts w:asciiTheme="minorHAnsi" w:hAnsiTheme="minorHAnsi"/>
          <w:sz w:val="22"/>
          <w:szCs w:val="22"/>
        </w:rPr>
        <w:t xml:space="preserve"> and the ABA s</w:t>
      </w:r>
      <w:r w:rsidRPr="004C56C9">
        <w:rPr>
          <w:rFonts w:asciiTheme="minorHAnsi" w:hAnsiTheme="minorHAnsi"/>
          <w:sz w:val="22"/>
          <w:szCs w:val="22"/>
        </w:rPr>
        <w:t xml:space="preserve">upervisor. </w:t>
      </w:r>
    </w:p>
    <w:p w:rsidR="004C56C9" w:rsidRDefault="004C56C9" w:rsidP="004C56C9">
      <w:pPr>
        <w:jc w:val="both"/>
        <w:rPr>
          <w:rFonts w:asciiTheme="minorHAnsi" w:hAnsiTheme="minorHAnsi"/>
          <w:sz w:val="22"/>
          <w:szCs w:val="22"/>
        </w:rPr>
      </w:pPr>
    </w:p>
    <w:p w:rsidR="00FE17E0" w:rsidRDefault="004C56C9" w:rsidP="004C56C9">
      <w:pPr>
        <w:jc w:val="both"/>
        <w:rPr>
          <w:rFonts w:asciiTheme="minorHAnsi" w:hAnsiTheme="minorHAnsi"/>
          <w:sz w:val="22"/>
          <w:szCs w:val="22"/>
        </w:rPr>
      </w:pPr>
      <w:r>
        <w:rPr>
          <w:rFonts w:asciiTheme="minorHAnsi" w:hAnsiTheme="minorHAnsi"/>
          <w:sz w:val="22"/>
          <w:szCs w:val="22"/>
        </w:rPr>
        <w:t xml:space="preserve">All credentialing documents must be emailed to </w:t>
      </w:r>
      <w:r w:rsidRPr="004C56C9">
        <w:rPr>
          <w:rFonts w:asciiTheme="minorHAnsi" w:hAnsiTheme="minorHAnsi"/>
          <w:sz w:val="22"/>
          <w:szCs w:val="22"/>
        </w:rPr>
        <w:t>Amanda Johnson (</w:t>
      </w:r>
      <w:hyperlink r:id="rId41" w:history="1">
        <w:r w:rsidRPr="004C56C9">
          <w:rPr>
            <w:rStyle w:val="Hyperlink"/>
            <w:rFonts w:asciiTheme="minorHAnsi" w:hAnsiTheme="minorHAnsi"/>
            <w:sz w:val="22"/>
            <w:szCs w:val="22"/>
          </w:rPr>
          <w:t>ajohnson</w:t>
        </w:r>
        <w:r w:rsidR="00C57A40">
          <w:rPr>
            <w:rStyle w:val="Hyperlink"/>
            <w:rFonts w:asciiTheme="minorHAnsi" w:hAnsiTheme="minorHAnsi"/>
            <w:sz w:val="22"/>
            <w:szCs w:val="22"/>
          </w:rPr>
          <w:t>@babha.org</w:t>
        </w:r>
      </w:hyperlink>
      <w:r w:rsidRPr="004C56C9">
        <w:rPr>
          <w:rFonts w:asciiTheme="minorHAnsi" w:hAnsiTheme="minorHAnsi"/>
          <w:sz w:val="22"/>
          <w:szCs w:val="22"/>
        </w:rPr>
        <w:t>) and Sarah Holsinger (</w:t>
      </w:r>
      <w:hyperlink r:id="rId42" w:history="1">
        <w:r w:rsidRPr="004C56C9">
          <w:rPr>
            <w:rStyle w:val="Hyperlink"/>
            <w:rFonts w:asciiTheme="minorHAnsi" w:hAnsiTheme="minorHAnsi"/>
            <w:sz w:val="22"/>
            <w:szCs w:val="22"/>
          </w:rPr>
          <w:t>sholsinger</w:t>
        </w:r>
        <w:r w:rsidR="00C57A40">
          <w:rPr>
            <w:rStyle w:val="Hyperlink"/>
            <w:rFonts w:asciiTheme="minorHAnsi" w:hAnsiTheme="minorHAnsi"/>
            <w:sz w:val="22"/>
            <w:szCs w:val="22"/>
          </w:rPr>
          <w:t>@babha.org</w:t>
        </w:r>
      </w:hyperlink>
      <w:r w:rsidRPr="004C56C9">
        <w:rPr>
          <w:rFonts w:asciiTheme="minorHAnsi" w:hAnsiTheme="minorHAnsi"/>
          <w:sz w:val="22"/>
          <w:szCs w:val="22"/>
        </w:rPr>
        <w:t xml:space="preserve">) </w:t>
      </w:r>
      <w:r w:rsidRPr="00FE17E0">
        <w:rPr>
          <w:rFonts w:asciiTheme="minorHAnsi" w:hAnsiTheme="minorHAnsi"/>
          <w:b/>
          <w:sz w:val="22"/>
          <w:szCs w:val="22"/>
        </w:rPr>
        <w:t>48 hours</w:t>
      </w:r>
      <w:r w:rsidR="000E5EED">
        <w:rPr>
          <w:rFonts w:asciiTheme="minorHAnsi" w:hAnsiTheme="minorHAnsi"/>
          <w:b/>
          <w:sz w:val="22"/>
          <w:szCs w:val="22"/>
        </w:rPr>
        <w:t xml:space="preserve"> prior to the c</w:t>
      </w:r>
      <w:r w:rsidRPr="00FE17E0">
        <w:rPr>
          <w:rFonts w:asciiTheme="minorHAnsi" w:hAnsiTheme="minorHAnsi"/>
          <w:b/>
          <w:sz w:val="22"/>
          <w:szCs w:val="22"/>
        </w:rPr>
        <w:t>ase</w:t>
      </w:r>
      <w:r w:rsidR="000E5EED">
        <w:rPr>
          <w:rFonts w:asciiTheme="minorHAnsi" w:hAnsiTheme="minorHAnsi"/>
          <w:b/>
          <w:sz w:val="22"/>
          <w:szCs w:val="22"/>
        </w:rPr>
        <w:t xml:space="preserve"> opening</w:t>
      </w:r>
      <w:r w:rsidRPr="004C56C9">
        <w:rPr>
          <w:rFonts w:asciiTheme="minorHAnsi" w:hAnsiTheme="minorHAnsi"/>
          <w:sz w:val="22"/>
          <w:szCs w:val="22"/>
        </w:rPr>
        <w:t>.</w:t>
      </w:r>
      <w:r w:rsidR="00FE17E0">
        <w:rPr>
          <w:rFonts w:asciiTheme="minorHAnsi" w:hAnsiTheme="minorHAnsi"/>
          <w:sz w:val="22"/>
          <w:szCs w:val="22"/>
        </w:rPr>
        <w:t xml:space="preserve"> This allows time for </w:t>
      </w:r>
      <w:r w:rsidR="004339D1">
        <w:rPr>
          <w:rFonts w:asciiTheme="minorHAnsi" w:hAnsiTheme="minorHAnsi"/>
          <w:sz w:val="22"/>
          <w:szCs w:val="22"/>
        </w:rPr>
        <w:t>BABHA</w:t>
      </w:r>
      <w:r w:rsidR="00FE17E0">
        <w:rPr>
          <w:rFonts w:asciiTheme="minorHAnsi" w:hAnsiTheme="minorHAnsi"/>
          <w:sz w:val="22"/>
          <w:szCs w:val="22"/>
        </w:rPr>
        <w:t xml:space="preserve"> verification</w:t>
      </w:r>
      <w:r w:rsidRPr="004C56C9">
        <w:rPr>
          <w:rFonts w:asciiTheme="minorHAnsi" w:hAnsiTheme="minorHAnsi"/>
          <w:sz w:val="22"/>
          <w:szCs w:val="22"/>
        </w:rPr>
        <w:t xml:space="preserve"> and for </w:t>
      </w:r>
      <w:r w:rsidR="00FE17E0">
        <w:rPr>
          <w:rFonts w:asciiTheme="minorHAnsi" w:hAnsiTheme="minorHAnsi"/>
          <w:sz w:val="22"/>
          <w:szCs w:val="22"/>
        </w:rPr>
        <w:t xml:space="preserve">provider setup in the </w:t>
      </w:r>
      <w:r w:rsidR="004339D1">
        <w:rPr>
          <w:rFonts w:asciiTheme="minorHAnsi" w:hAnsiTheme="minorHAnsi"/>
          <w:sz w:val="22"/>
          <w:szCs w:val="22"/>
        </w:rPr>
        <w:t>BABHA</w:t>
      </w:r>
      <w:r w:rsidRPr="004C56C9">
        <w:rPr>
          <w:rFonts w:asciiTheme="minorHAnsi" w:hAnsiTheme="minorHAnsi"/>
          <w:sz w:val="22"/>
          <w:szCs w:val="22"/>
        </w:rPr>
        <w:t xml:space="preserve"> billing system. If credentialing information is</w:t>
      </w:r>
      <w:r w:rsidR="00FE17E0">
        <w:rPr>
          <w:rFonts w:asciiTheme="minorHAnsi" w:hAnsiTheme="minorHAnsi"/>
          <w:sz w:val="22"/>
          <w:szCs w:val="22"/>
        </w:rPr>
        <w:t xml:space="preserve"> not</w:t>
      </w:r>
      <w:r w:rsidRPr="004C56C9">
        <w:rPr>
          <w:rFonts w:asciiTheme="minorHAnsi" w:hAnsiTheme="minorHAnsi"/>
          <w:sz w:val="22"/>
          <w:szCs w:val="22"/>
        </w:rPr>
        <w:t xml:space="preserve"> received,</w:t>
      </w:r>
      <w:r w:rsidR="00FE17E0">
        <w:rPr>
          <w:rFonts w:asciiTheme="minorHAnsi" w:hAnsiTheme="minorHAnsi"/>
          <w:sz w:val="22"/>
          <w:szCs w:val="22"/>
        </w:rPr>
        <w:t xml:space="preserve"> and the </w:t>
      </w:r>
      <w:r w:rsidRPr="004C56C9">
        <w:rPr>
          <w:rFonts w:asciiTheme="minorHAnsi" w:hAnsiTheme="minorHAnsi"/>
          <w:sz w:val="22"/>
          <w:szCs w:val="22"/>
        </w:rPr>
        <w:t xml:space="preserve">employee is not fully credentialed, </w:t>
      </w:r>
      <w:r w:rsidR="00FE17E0" w:rsidRPr="004C56C9">
        <w:rPr>
          <w:rFonts w:asciiTheme="minorHAnsi" w:hAnsiTheme="minorHAnsi"/>
          <w:sz w:val="22"/>
          <w:szCs w:val="22"/>
        </w:rPr>
        <w:t>the employee will not be able to bill for services</w:t>
      </w:r>
      <w:r w:rsidR="00FE17E0">
        <w:rPr>
          <w:rFonts w:asciiTheme="minorHAnsi" w:hAnsiTheme="minorHAnsi"/>
          <w:sz w:val="22"/>
          <w:szCs w:val="22"/>
        </w:rPr>
        <w:t>.  Any submitted claims prior to full credentialing will</w:t>
      </w:r>
      <w:r w:rsidR="001E1FF8">
        <w:rPr>
          <w:rFonts w:asciiTheme="minorHAnsi" w:hAnsiTheme="minorHAnsi"/>
          <w:sz w:val="22"/>
          <w:szCs w:val="22"/>
        </w:rPr>
        <w:t xml:space="preserve"> likely </w:t>
      </w:r>
      <w:r w:rsidR="00FE17E0">
        <w:rPr>
          <w:rFonts w:asciiTheme="minorHAnsi" w:hAnsiTheme="minorHAnsi"/>
          <w:sz w:val="22"/>
          <w:szCs w:val="22"/>
        </w:rPr>
        <w:t xml:space="preserve">result in denied payment of </w:t>
      </w:r>
      <w:r w:rsidRPr="004C56C9">
        <w:rPr>
          <w:rFonts w:asciiTheme="minorHAnsi" w:hAnsiTheme="minorHAnsi"/>
          <w:sz w:val="22"/>
          <w:szCs w:val="22"/>
        </w:rPr>
        <w:t>ABA services</w:t>
      </w:r>
      <w:r w:rsidR="00FE17E0">
        <w:rPr>
          <w:rFonts w:asciiTheme="minorHAnsi" w:hAnsiTheme="minorHAnsi"/>
          <w:sz w:val="22"/>
          <w:szCs w:val="22"/>
        </w:rPr>
        <w:t xml:space="preserve">. </w:t>
      </w:r>
    </w:p>
    <w:p w:rsidR="004C56C9" w:rsidRDefault="004C56C9" w:rsidP="004C56C9">
      <w:pPr>
        <w:jc w:val="both"/>
        <w:rPr>
          <w:rFonts w:asciiTheme="minorHAnsi" w:hAnsiTheme="minorHAnsi"/>
          <w:sz w:val="22"/>
          <w:szCs w:val="22"/>
        </w:rPr>
      </w:pPr>
      <w:r w:rsidRPr="004C56C9">
        <w:rPr>
          <w:rFonts w:asciiTheme="minorHAnsi" w:hAnsiTheme="minorHAnsi"/>
          <w:sz w:val="22"/>
          <w:szCs w:val="22"/>
        </w:rPr>
        <w:t xml:space="preserve"> </w:t>
      </w:r>
    </w:p>
    <w:p w:rsidR="004C56C9" w:rsidRDefault="004C56C9" w:rsidP="004C56C9">
      <w:pPr>
        <w:jc w:val="both"/>
        <w:rPr>
          <w:rFonts w:asciiTheme="minorHAnsi" w:hAnsiTheme="minorHAnsi"/>
          <w:sz w:val="22"/>
          <w:szCs w:val="22"/>
        </w:rPr>
      </w:pPr>
      <w:r w:rsidRPr="004C56C9">
        <w:rPr>
          <w:rFonts w:asciiTheme="minorHAnsi" w:hAnsiTheme="minorHAnsi"/>
          <w:sz w:val="22"/>
          <w:szCs w:val="22"/>
        </w:rPr>
        <w:t xml:space="preserve">Credentialing is required by the </w:t>
      </w:r>
      <w:r w:rsidR="00FE17E0">
        <w:rPr>
          <w:rFonts w:asciiTheme="minorHAnsi" w:hAnsiTheme="minorHAnsi"/>
          <w:sz w:val="22"/>
          <w:szCs w:val="22"/>
        </w:rPr>
        <w:t>A</w:t>
      </w:r>
      <w:r w:rsidRPr="004C56C9">
        <w:rPr>
          <w:rFonts w:asciiTheme="minorHAnsi" w:hAnsiTheme="minorHAnsi"/>
          <w:sz w:val="22"/>
          <w:szCs w:val="22"/>
        </w:rPr>
        <w:t xml:space="preserve">utism benefit and </w:t>
      </w:r>
      <w:r w:rsidR="004339D1">
        <w:rPr>
          <w:rFonts w:asciiTheme="minorHAnsi" w:hAnsiTheme="minorHAnsi"/>
          <w:sz w:val="22"/>
          <w:szCs w:val="22"/>
        </w:rPr>
        <w:t>BABHA</w:t>
      </w:r>
      <w:r w:rsidRPr="004C56C9">
        <w:rPr>
          <w:rFonts w:asciiTheme="minorHAnsi" w:hAnsiTheme="minorHAnsi"/>
          <w:sz w:val="22"/>
          <w:szCs w:val="22"/>
        </w:rPr>
        <w:t xml:space="preserve"> requires the MDHHS </w:t>
      </w:r>
      <w:r w:rsidR="00BB3D60">
        <w:rPr>
          <w:rFonts w:asciiTheme="minorHAnsi" w:hAnsiTheme="minorHAnsi"/>
          <w:sz w:val="22"/>
          <w:szCs w:val="22"/>
        </w:rPr>
        <w:t>Provider Qualifications document</w:t>
      </w:r>
      <w:r w:rsidR="00FE17E0">
        <w:rPr>
          <w:rFonts w:asciiTheme="minorHAnsi" w:hAnsiTheme="minorHAnsi"/>
          <w:sz w:val="22"/>
          <w:szCs w:val="22"/>
        </w:rPr>
        <w:t xml:space="preserve"> </w:t>
      </w:r>
      <w:r w:rsidRPr="004C56C9">
        <w:rPr>
          <w:rFonts w:asciiTheme="minorHAnsi" w:hAnsiTheme="minorHAnsi"/>
          <w:sz w:val="22"/>
          <w:szCs w:val="22"/>
        </w:rPr>
        <w:t xml:space="preserve">be used as a cover page </w:t>
      </w:r>
      <w:r w:rsidR="00FE17E0">
        <w:rPr>
          <w:rFonts w:asciiTheme="minorHAnsi" w:hAnsiTheme="minorHAnsi"/>
          <w:sz w:val="22"/>
          <w:szCs w:val="22"/>
        </w:rPr>
        <w:t>to accompany all</w:t>
      </w:r>
      <w:r w:rsidRPr="004C56C9">
        <w:rPr>
          <w:rFonts w:asciiTheme="minorHAnsi" w:hAnsiTheme="minorHAnsi"/>
          <w:sz w:val="22"/>
          <w:szCs w:val="22"/>
        </w:rPr>
        <w:t xml:space="preserve"> credentialing information. There are different credentialing cover pages for various levels of education such as the ABA tech</w:t>
      </w:r>
      <w:r w:rsidR="00755148">
        <w:rPr>
          <w:rFonts w:asciiTheme="minorHAnsi" w:hAnsiTheme="minorHAnsi"/>
          <w:sz w:val="22"/>
          <w:szCs w:val="22"/>
        </w:rPr>
        <w:t>nician</w:t>
      </w:r>
      <w:r w:rsidRPr="004C56C9">
        <w:rPr>
          <w:rFonts w:asciiTheme="minorHAnsi" w:hAnsiTheme="minorHAnsi"/>
          <w:sz w:val="22"/>
          <w:szCs w:val="22"/>
        </w:rPr>
        <w:t>, a BCBA, LLP, and QBHP. Specifics can be found on the DHHS audit tool.</w:t>
      </w:r>
    </w:p>
    <w:p w:rsidR="004C56C9" w:rsidRDefault="004C56C9" w:rsidP="004C56C9">
      <w:pPr>
        <w:jc w:val="both"/>
        <w:rPr>
          <w:rFonts w:asciiTheme="minorHAnsi" w:hAnsiTheme="minorHAnsi"/>
          <w:sz w:val="22"/>
          <w:szCs w:val="22"/>
        </w:rPr>
      </w:pPr>
    </w:p>
    <w:p w:rsidR="004C56C9" w:rsidRDefault="004C56C9" w:rsidP="004C56C9">
      <w:pPr>
        <w:jc w:val="both"/>
        <w:rPr>
          <w:rFonts w:asciiTheme="minorHAnsi" w:hAnsiTheme="minorHAnsi"/>
          <w:sz w:val="22"/>
          <w:szCs w:val="22"/>
        </w:rPr>
      </w:pPr>
      <w:r w:rsidRPr="004C56C9">
        <w:rPr>
          <w:rFonts w:asciiTheme="minorHAnsi" w:hAnsiTheme="minorHAnsi"/>
          <w:sz w:val="22"/>
          <w:szCs w:val="22"/>
        </w:rPr>
        <w:t xml:space="preserve">The only </w:t>
      </w:r>
      <w:r w:rsidR="00FE17E0">
        <w:rPr>
          <w:rFonts w:asciiTheme="minorHAnsi" w:hAnsiTheme="minorHAnsi"/>
          <w:sz w:val="22"/>
          <w:szCs w:val="22"/>
        </w:rPr>
        <w:t xml:space="preserve">document that is excluded from the </w:t>
      </w:r>
      <w:r w:rsidR="000E5EED">
        <w:rPr>
          <w:rFonts w:asciiTheme="minorHAnsi" w:hAnsiTheme="minorHAnsi"/>
          <w:sz w:val="22"/>
          <w:szCs w:val="22"/>
        </w:rPr>
        <w:t>48-hour</w:t>
      </w:r>
      <w:r w:rsidRPr="004C56C9">
        <w:rPr>
          <w:rFonts w:asciiTheme="minorHAnsi" w:hAnsiTheme="minorHAnsi"/>
          <w:sz w:val="22"/>
          <w:szCs w:val="22"/>
        </w:rPr>
        <w:t xml:space="preserve"> </w:t>
      </w:r>
      <w:r w:rsidR="00FE17E0">
        <w:rPr>
          <w:rFonts w:asciiTheme="minorHAnsi" w:hAnsiTheme="minorHAnsi"/>
          <w:sz w:val="22"/>
          <w:szCs w:val="22"/>
        </w:rPr>
        <w:t xml:space="preserve">timeframe is </w:t>
      </w:r>
      <w:r w:rsidRPr="004C56C9">
        <w:rPr>
          <w:rFonts w:asciiTheme="minorHAnsi" w:hAnsiTheme="minorHAnsi"/>
          <w:sz w:val="22"/>
          <w:szCs w:val="22"/>
        </w:rPr>
        <w:t xml:space="preserve">a copy of the signed </w:t>
      </w:r>
      <w:r w:rsidR="00BB3D60">
        <w:rPr>
          <w:rFonts w:asciiTheme="minorHAnsi" w:hAnsiTheme="minorHAnsi"/>
          <w:sz w:val="22"/>
          <w:szCs w:val="22"/>
        </w:rPr>
        <w:t>Individual Plan of Service</w:t>
      </w:r>
      <w:r w:rsidRPr="004C56C9">
        <w:rPr>
          <w:rFonts w:asciiTheme="minorHAnsi" w:hAnsiTheme="minorHAnsi"/>
          <w:sz w:val="22"/>
          <w:szCs w:val="22"/>
        </w:rPr>
        <w:t xml:space="preserve">. All other areas of the credentialing worksheet </w:t>
      </w:r>
      <w:r w:rsidRPr="00FE17E0">
        <w:rPr>
          <w:rFonts w:asciiTheme="minorHAnsi" w:hAnsiTheme="minorHAnsi"/>
          <w:b/>
          <w:sz w:val="22"/>
          <w:szCs w:val="22"/>
        </w:rPr>
        <w:t xml:space="preserve">must </w:t>
      </w:r>
      <w:r w:rsidRPr="004C56C9">
        <w:rPr>
          <w:rFonts w:asciiTheme="minorHAnsi" w:hAnsiTheme="minorHAnsi"/>
          <w:sz w:val="22"/>
          <w:szCs w:val="22"/>
        </w:rPr>
        <w:t xml:space="preserve">be submitted. </w:t>
      </w:r>
      <w:r w:rsidR="00FE17E0">
        <w:rPr>
          <w:rFonts w:asciiTheme="minorHAnsi" w:hAnsiTheme="minorHAnsi"/>
          <w:sz w:val="22"/>
          <w:szCs w:val="22"/>
        </w:rPr>
        <w:t xml:space="preserve">When the </w:t>
      </w:r>
      <w:r w:rsidR="00BB3D60">
        <w:rPr>
          <w:rFonts w:asciiTheme="minorHAnsi" w:hAnsiTheme="minorHAnsi"/>
          <w:sz w:val="22"/>
          <w:szCs w:val="22"/>
        </w:rPr>
        <w:t xml:space="preserve">Individual Plan of Service </w:t>
      </w:r>
      <w:r w:rsidR="00FE17E0" w:rsidRPr="004C56C9">
        <w:rPr>
          <w:rFonts w:asciiTheme="minorHAnsi" w:hAnsiTheme="minorHAnsi"/>
          <w:sz w:val="22"/>
          <w:szCs w:val="22"/>
        </w:rPr>
        <w:t>is</w:t>
      </w:r>
      <w:r w:rsidRPr="004C56C9">
        <w:rPr>
          <w:rFonts w:asciiTheme="minorHAnsi" w:hAnsiTheme="minorHAnsi"/>
          <w:sz w:val="22"/>
          <w:szCs w:val="22"/>
        </w:rPr>
        <w:t xml:space="preserve"> completed at the case open, it </w:t>
      </w:r>
      <w:r w:rsidR="00FE17E0">
        <w:rPr>
          <w:rFonts w:asciiTheme="minorHAnsi" w:hAnsiTheme="minorHAnsi"/>
          <w:sz w:val="22"/>
          <w:szCs w:val="22"/>
        </w:rPr>
        <w:t>should</w:t>
      </w:r>
      <w:r w:rsidRPr="004C56C9">
        <w:rPr>
          <w:rFonts w:asciiTheme="minorHAnsi" w:hAnsiTheme="minorHAnsi"/>
          <w:sz w:val="22"/>
          <w:szCs w:val="22"/>
        </w:rPr>
        <w:t xml:space="preserve"> be faxed or emailed to the ABA Coordinator </w:t>
      </w:r>
      <w:r w:rsidRPr="00FE17E0">
        <w:rPr>
          <w:rFonts w:asciiTheme="minorHAnsi" w:hAnsiTheme="minorHAnsi"/>
          <w:b/>
          <w:sz w:val="22"/>
          <w:szCs w:val="22"/>
        </w:rPr>
        <w:t>within 24 hours</w:t>
      </w:r>
      <w:r w:rsidRPr="004C56C9">
        <w:rPr>
          <w:rFonts w:asciiTheme="minorHAnsi" w:hAnsiTheme="minorHAnsi"/>
          <w:sz w:val="22"/>
          <w:szCs w:val="22"/>
        </w:rPr>
        <w:t xml:space="preserve"> of the case opening.</w:t>
      </w:r>
    </w:p>
    <w:p w:rsidR="004C56C9" w:rsidRDefault="004C56C9" w:rsidP="004C56C9">
      <w:pPr>
        <w:jc w:val="both"/>
        <w:rPr>
          <w:rFonts w:asciiTheme="minorHAnsi" w:hAnsiTheme="minorHAnsi"/>
          <w:sz w:val="22"/>
          <w:szCs w:val="22"/>
        </w:rPr>
      </w:pPr>
    </w:p>
    <w:p w:rsidR="004C56C9" w:rsidRPr="004C56C9" w:rsidRDefault="004C56C9" w:rsidP="004C56C9">
      <w:pPr>
        <w:rPr>
          <w:rFonts w:asciiTheme="minorHAnsi" w:hAnsiTheme="minorHAnsi"/>
          <w:sz w:val="22"/>
          <w:szCs w:val="22"/>
        </w:rPr>
      </w:pPr>
      <w:r w:rsidRPr="004C56C9">
        <w:rPr>
          <w:rFonts w:asciiTheme="minorHAnsi" w:hAnsiTheme="minorHAnsi"/>
          <w:sz w:val="22"/>
          <w:szCs w:val="22"/>
        </w:rPr>
        <w:t>*</w:t>
      </w:r>
      <w:r w:rsidRPr="00E417A8">
        <w:rPr>
          <w:rFonts w:asciiTheme="minorHAnsi" w:hAnsiTheme="minorHAnsi"/>
          <w:sz w:val="22"/>
          <w:szCs w:val="22"/>
        </w:rPr>
        <w:t xml:space="preserve">Refer to </w:t>
      </w:r>
      <w:r w:rsidRPr="00E417A8">
        <w:rPr>
          <w:rFonts w:asciiTheme="minorHAnsi" w:hAnsiTheme="minorHAnsi"/>
          <w:b/>
          <w:sz w:val="22"/>
          <w:szCs w:val="22"/>
        </w:rPr>
        <w:t>Attachment #1</w:t>
      </w:r>
      <w:r w:rsidR="00E417A8" w:rsidRPr="00E417A8">
        <w:rPr>
          <w:rFonts w:asciiTheme="minorHAnsi" w:hAnsiTheme="minorHAnsi"/>
          <w:b/>
          <w:sz w:val="22"/>
          <w:szCs w:val="22"/>
        </w:rPr>
        <w:t>a- 1e</w:t>
      </w:r>
      <w:r w:rsidRPr="00E417A8">
        <w:rPr>
          <w:rFonts w:asciiTheme="minorHAnsi" w:hAnsiTheme="minorHAnsi"/>
          <w:sz w:val="22"/>
          <w:szCs w:val="22"/>
        </w:rPr>
        <w:t xml:space="preserve"> -</w:t>
      </w:r>
      <w:r>
        <w:rPr>
          <w:rFonts w:asciiTheme="minorHAnsi" w:hAnsiTheme="minorHAnsi"/>
          <w:sz w:val="22"/>
          <w:szCs w:val="22"/>
        </w:rPr>
        <w:t xml:space="preserve"> </w:t>
      </w:r>
      <w:r w:rsidRPr="004C56C9">
        <w:rPr>
          <w:rFonts w:asciiTheme="minorHAnsi" w:hAnsiTheme="minorHAnsi"/>
          <w:sz w:val="22"/>
          <w:szCs w:val="22"/>
        </w:rPr>
        <w:t xml:space="preserve">MDHHS </w:t>
      </w:r>
      <w:r>
        <w:rPr>
          <w:rFonts w:asciiTheme="minorHAnsi" w:hAnsiTheme="minorHAnsi"/>
          <w:sz w:val="22"/>
          <w:szCs w:val="22"/>
        </w:rPr>
        <w:t xml:space="preserve">Credentialing </w:t>
      </w:r>
      <w:r w:rsidR="00E417A8">
        <w:rPr>
          <w:rFonts w:asciiTheme="minorHAnsi" w:hAnsiTheme="minorHAnsi"/>
          <w:sz w:val="22"/>
          <w:szCs w:val="22"/>
        </w:rPr>
        <w:t>F</w:t>
      </w:r>
      <w:r w:rsidR="00FE17E0">
        <w:rPr>
          <w:rFonts w:asciiTheme="minorHAnsi" w:hAnsiTheme="minorHAnsi"/>
          <w:sz w:val="22"/>
          <w:szCs w:val="22"/>
        </w:rPr>
        <w:t>orm</w:t>
      </w:r>
      <w:r w:rsidR="00E417A8">
        <w:rPr>
          <w:rFonts w:asciiTheme="minorHAnsi" w:hAnsiTheme="minorHAnsi"/>
          <w:sz w:val="22"/>
          <w:szCs w:val="22"/>
        </w:rPr>
        <w:t>s</w:t>
      </w:r>
    </w:p>
    <w:p w:rsidR="00E94687" w:rsidRDefault="00E94687" w:rsidP="00E94687">
      <w:pPr>
        <w:pStyle w:val="Heading2"/>
        <w:rPr>
          <w:i w:val="0"/>
          <w:color w:val="000000" w:themeColor="text1"/>
          <w:sz w:val="28"/>
          <w:szCs w:val="28"/>
        </w:rPr>
      </w:pPr>
    </w:p>
    <w:p w:rsidR="00E94687" w:rsidRPr="000B73CF" w:rsidRDefault="00E94687" w:rsidP="000B73CF">
      <w:pPr>
        <w:pStyle w:val="Heading2"/>
        <w:rPr>
          <w:i w:val="0"/>
          <w:color w:val="000000" w:themeColor="text1"/>
          <w:sz w:val="28"/>
          <w:szCs w:val="28"/>
        </w:rPr>
      </w:pPr>
      <w:bookmarkStart w:id="9" w:name="_Toc510707118"/>
      <w:r>
        <w:rPr>
          <w:i w:val="0"/>
          <w:color w:val="000000" w:themeColor="text1"/>
          <w:sz w:val="28"/>
          <w:szCs w:val="28"/>
        </w:rPr>
        <w:t>Referral to Provider Process</w:t>
      </w:r>
      <w:bookmarkEnd w:id="9"/>
    </w:p>
    <w:p w:rsidR="00E94687" w:rsidRPr="00E94687" w:rsidRDefault="00E94687" w:rsidP="00E94687">
      <w:pPr>
        <w:rPr>
          <w:rFonts w:asciiTheme="minorHAnsi" w:hAnsiTheme="minorHAnsi"/>
          <w:sz w:val="22"/>
          <w:szCs w:val="22"/>
        </w:rPr>
      </w:pPr>
      <w:r w:rsidRPr="00E94687">
        <w:rPr>
          <w:rFonts w:asciiTheme="minorHAnsi" w:hAnsiTheme="minorHAnsi"/>
          <w:sz w:val="22"/>
          <w:szCs w:val="22"/>
        </w:rPr>
        <w:t>The ABA Coordinator</w:t>
      </w:r>
      <w:r w:rsidR="0049785D">
        <w:rPr>
          <w:rFonts w:asciiTheme="minorHAnsi" w:hAnsiTheme="minorHAnsi"/>
          <w:sz w:val="22"/>
          <w:szCs w:val="22"/>
        </w:rPr>
        <w:t xml:space="preserve"> will contact</w:t>
      </w:r>
      <w:r w:rsidRPr="00E94687">
        <w:rPr>
          <w:rFonts w:asciiTheme="minorHAnsi" w:hAnsiTheme="minorHAnsi"/>
          <w:sz w:val="22"/>
          <w:szCs w:val="22"/>
        </w:rPr>
        <w:t xml:space="preserve"> ABA provider</w:t>
      </w:r>
      <w:r w:rsidR="0049785D">
        <w:rPr>
          <w:rFonts w:asciiTheme="minorHAnsi" w:hAnsiTheme="minorHAnsi"/>
          <w:sz w:val="22"/>
          <w:szCs w:val="22"/>
        </w:rPr>
        <w:t>s to determine program capacity</w:t>
      </w:r>
      <w:r w:rsidRPr="00E94687">
        <w:rPr>
          <w:rFonts w:asciiTheme="minorHAnsi" w:hAnsiTheme="minorHAnsi"/>
          <w:sz w:val="22"/>
          <w:szCs w:val="22"/>
        </w:rPr>
        <w:t xml:space="preserve"> when a new case opens at </w:t>
      </w:r>
      <w:r w:rsidR="004339D1">
        <w:rPr>
          <w:rFonts w:asciiTheme="minorHAnsi" w:hAnsiTheme="minorHAnsi"/>
          <w:sz w:val="22"/>
          <w:szCs w:val="22"/>
        </w:rPr>
        <w:t>BABHA</w:t>
      </w:r>
      <w:r w:rsidRPr="00E94687">
        <w:rPr>
          <w:rFonts w:asciiTheme="minorHAnsi" w:hAnsiTheme="minorHAnsi"/>
          <w:sz w:val="22"/>
          <w:szCs w:val="22"/>
        </w:rPr>
        <w:t xml:space="preserve">. Families have the right to choose a provider that best fits their needs. </w:t>
      </w:r>
      <w:r w:rsidRPr="003C068B">
        <w:rPr>
          <w:rFonts w:asciiTheme="minorHAnsi" w:hAnsiTheme="minorHAnsi"/>
          <w:sz w:val="22"/>
          <w:szCs w:val="22"/>
        </w:rPr>
        <w:t>The ABA Coordinator will</w:t>
      </w:r>
      <w:r w:rsidR="0049785D" w:rsidRPr="003C068B">
        <w:rPr>
          <w:rFonts w:asciiTheme="minorHAnsi" w:hAnsiTheme="minorHAnsi"/>
          <w:sz w:val="22"/>
          <w:szCs w:val="22"/>
        </w:rPr>
        <w:t xml:space="preserve"> provide the following information when making inquiries on program capacity: </w:t>
      </w:r>
      <w:r w:rsidRPr="003C068B">
        <w:rPr>
          <w:rFonts w:asciiTheme="minorHAnsi" w:hAnsiTheme="minorHAnsi"/>
          <w:sz w:val="22"/>
          <w:szCs w:val="22"/>
        </w:rPr>
        <w:t xml:space="preserve"> </w:t>
      </w:r>
      <w:r w:rsidR="0049785D" w:rsidRPr="003C068B">
        <w:rPr>
          <w:rFonts w:asciiTheme="minorHAnsi" w:hAnsiTheme="minorHAnsi"/>
          <w:sz w:val="22"/>
          <w:szCs w:val="22"/>
        </w:rPr>
        <w:t>the approximate hours needed per week, the preferred</w:t>
      </w:r>
      <w:r w:rsidRPr="003C068B">
        <w:rPr>
          <w:rFonts w:asciiTheme="minorHAnsi" w:hAnsiTheme="minorHAnsi"/>
          <w:sz w:val="22"/>
          <w:szCs w:val="22"/>
        </w:rPr>
        <w:t xml:space="preserve"> schedule</w:t>
      </w:r>
      <w:r w:rsidR="0049785D" w:rsidRPr="003C068B">
        <w:rPr>
          <w:rFonts w:asciiTheme="minorHAnsi" w:hAnsiTheme="minorHAnsi"/>
          <w:sz w:val="22"/>
          <w:szCs w:val="22"/>
        </w:rPr>
        <w:t xml:space="preserve"> of the family</w:t>
      </w:r>
      <w:r w:rsidRPr="003C068B">
        <w:rPr>
          <w:rFonts w:asciiTheme="minorHAnsi" w:hAnsiTheme="minorHAnsi"/>
          <w:sz w:val="22"/>
          <w:szCs w:val="22"/>
        </w:rPr>
        <w:t xml:space="preserve">, and </w:t>
      </w:r>
      <w:r w:rsidR="0049785D" w:rsidRPr="003C068B">
        <w:rPr>
          <w:rFonts w:asciiTheme="minorHAnsi" w:hAnsiTheme="minorHAnsi"/>
          <w:sz w:val="22"/>
          <w:szCs w:val="22"/>
        </w:rPr>
        <w:t>the preference for</w:t>
      </w:r>
      <w:r w:rsidRPr="003C068B">
        <w:rPr>
          <w:rFonts w:asciiTheme="minorHAnsi" w:hAnsiTheme="minorHAnsi"/>
          <w:sz w:val="22"/>
          <w:szCs w:val="22"/>
        </w:rPr>
        <w:t xml:space="preserve"> in-home or center-based services. Providers are encouraged to contact the ABA Coordinator </w:t>
      </w:r>
      <w:r w:rsidR="0049785D" w:rsidRPr="003C068B">
        <w:rPr>
          <w:rFonts w:asciiTheme="minorHAnsi" w:hAnsiTheme="minorHAnsi"/>
          <w:sz w:val="22"/>
          <w:szCs w:val="22"/>
        </w:rPr>
        <w:t>with updates on program capacity</w:t>
      </w:r>
      <w:r w:rsidRPr="003C068B">
        <w:rPr>
          <w:rFonts w:asciiTheme="minorHAnsi" w:hAnsiTheme="minorHAnsi"/>
          <w:sz w:val="22"/>
          <w:szCs w:val="22"/>
        </w:rPr>
        <w:t>.</w:t>
      </w:r>
      <w:r w:rsidRPr="00E94687">
        <w:rPr>
          <w:rFonts w:asciiTheme="minorHAnsi" w:hAnsiTheme="minorHAnsi"/>
          <w:sz w:val="22"/>
          <w:szCs w:val="22"/>
        </w:rPr>
        <w:t xml:space="preserve"> </w:t>
      </w:r>
    </w:p>
    <w:p w:rsidR="0049785D" w:rsidRDefault="0049785D" w:rsidP="00E94687">
      <w:pPr>
        <w:rPr>
          <w:rFonts w:asciiTheme="minorHAnsi" w:hAnsiTheme="minorHAnsi"/>
          <w:sz w:val="22"/>
          <w:szCs w:val="22"/>
        </w:rPr>
      </w:pPr>
    </w:p>
    <w:p w:rsidR="00E94687" w:rsidRDefault="00E94687" w:rsidP="00E94687">
      <w:pPr>
        <w:rPr>
          <w:rFonts w:asciiTheme="minorHAnsi" w:hAnsiTheme="minorHAnsi"/>
          <w:sz w:val="22"/>
          <w:szCs w:val="22"/>
        </w:rPr>
      </w:pPr>
      <w:r w:rsidRPr="00E94687">
        <w:rPr>
          <w:rFonts w:asciiTheme="minorHAnsi" w:hAnsiTheme="minorHAnsi"/>
          <w:sz w:val="22"/>
          <w:szCs w:val="22"/>
        </w:rPr>
        <w:t xml:space="preserve">The ABA Coordinator </w:t>
      </w:r>
      <w:r w:rsidR="0049785D">
        <w:rPr>
          <w:rFonts w:asciiTheme="minorHAnsi" w:hAnsiTheme="minorHAnsi"/>
          <w:sz w:val="22"/>
          <w:szCs w:val="22"/>
        </w:rPr>
        <w:t>creates</w:t>
      </w:r>
      <w:r w:rsidRPr="00E94687">
        <w:rPr>
          <w:rFonts w:asciiTheme="minorHAnsi" w:hAnsiTheme="minorHAnsi"/>
          <w:sz w:val="22"/>
          <w:szCs w:val="22"/>
        </w:rPr>
        <w:t xml:space="preserve"> an authorization for an initial assessment (VBMAPP, ABLS, AFLS, PEAK) in</w:t>
      </w:r>
      <w:r w:rsidR="0049785D">
        <w:rPr>
          <w:rFonts w:asciiTheme="minorHAnsi" w:hAnsiTheme="minorHAnsi"/>
          <w:sz w:val="22"/>
          <w:szCs w:val="22"/>
        </w:rPr>
        <w:t xml:space="preserve"> the </w:t>
      </w:r>
      <w:r w:rsidR="004339D1">
        <w:rPr>
          <w:rFonts w:asciiTheme="minorHAnsi" w:hAnsiTheme="minorHAnsi"/>
          <w:sz w:val="22"/>
          <w:szCs w:val="22"/>
        </w:rPr>
        <w:t>BABHA</w:t>
      </w:r>
      <w:r w:rsidR="0049785D">
        <w:rPr>
          <w:rFonts w:asciiTheme="minorHAnsi" w:hAnsiTheme="minorHAnsi"/>
          <w:sz w:val="22"/>
          <w:szCs w:val="22"/>
        </w:rPr>
        <w:t xml:space="preserve"> </w:t>
      </w:r>
      <w:r w:rsidR="003C068B">
        <w:rPr>
          <w:rFonts w:asciiTheme="minorHAnsi" w:hAnsiTheme="minorHAnsi"/>
          <w:sz w:val="22"/>
          <w:szCs w:val="22"/>
        </w:rPr>
        <w:t>Electronic Health Record</w:t>
      </w:r>
      <w:r w:rsidR="0049785D">
        <w:rPr>
          <w:rFonts w:asciiTheme="minorHAnsi" w:hAnsiTheme="minorHAnsi"/>
          <w:sz w:val="22"/>
          <w:szCs w:val="22"/>
        </w:rPr>
        <w:t>-</w:t>
      </w:r>
      <w:r w:rsidRPr="00E94687">
        <w:rPr>
          <w:rFonts w:asciiTheme="minorHAnsi" w:hAnsiTheme="minorHAnsi"/>
          <w:sz w:val="22"/>
          <w:szCs w:val="22"/>
        </w:rPr>
        <w:t xml:space="preserve"> Phoenix. The ABA provider will </w:t>
      </w:r>
      <w:r w:rsidR="0049785D">
        <w:rPr>
          <w:rFonts w:asciiTheme="minorHAnsi" w:hAnsiTheme="minorHAnsi"/>
          <w:sz w:val="22"/>
          <w:szCs w:val="22"/>
        </w:rPr>
        <w:t>be granted permissions</w:t>
      </w:r>
      <w:r w:rsidRPr="00E94687">
        <w:rPr>
          <w:rFonts w:asciiTheme="minorHAnsi" w:hAnsiTheme="minorHAnsi"/>
          <w:sz w:val="22"/>
          <w:szCs w:val="22"/>
        </w:rPr>
        <w:t xml:space="preserve"> to the consumers chart and </w:t>
      </w:r>
      <w:r w:rsidR="0049785D">
        <w:rPr>
          <w:rFonts w:asciiTheme="minorHAnsi" w:hAnsiTheme="minorHAnsi"/>
          <w:sz w:val="22"/>
          <w:szCs w:val="22"/>
        </w:rPr>
        <w:t xml:space="preserve">will have access to </w:t>
      </w:r>
      <w:r w:rsidRPr="00E94687">
        <w:rPr>
          <w:rFonts w:asciiTheme="minorHAnsi" w:hAnsiTheme="minorHAnsi"/>
          <w:sz w:val="22"/>
          <w:szCs w:val="22"/>
        </w:rPr>
        <w:t>rev</w:t>
      </w:r>
      <w:r w:rsidR="0049785D">
        <w:rPr>
          <w:rFonts w:asciiTheme="minorHAnsi" w:hAnsiTheme="minorHAnsi"/>
          <w:sz w:val="22"/>
          <w:szCs w:val="22"/>
        </w:rPr>
        <w:t>iew any ABA documentation in Phoenix</w:t>
      </w:r>
      <w:r w:rsidRPr="00E94687">
        <w:rPr>
          <w:rFonts w:asciiTheme="minorHAnsi" w:hAnsiTheme="minorHAnsi"/>
          <w:sz w:val="22"/>
          <w:szCs w:val="22"/>
        </w:rPr>
        <w:t>.</w:t>
      </w:r>
    </w:p>
    <w:p w:rsidR="0049785D" w:rsidRPr="00E94687" w:rsidRDefault="0049785D" w:rsidP="00E94687">
      <w:pPr>
        <w:rPr>
          <w:rFonts w:asciiTheme="minorHAnsi" w:hAnsiTheme="minorHAnsi"/>
          <w:sz w:val="22"/>
          <w:szCs w:val="22"/>
        </w:rPr>
      </w:pPr>
    </w:p>
    <w:p w:rsidR="00E94687" w:rsidRDefault="00E94687" w:rsidP="00E94687">
      <w:pPr>
        <w:rPr>
          <w:rFonts w:asciiTheme="minorHAnsi" w:hAnsiTheme="minorHAnsi"/>
          <w:sz w:val="22"/>
          <w:szCs w:val="22"/>
        </w:rPr>
      </w:pPr>
      <w:r w:rsidRPr="00E94687">
        <w:rPr>
          <w:rFonts w:asciiTheme="minorHAnsi" w:hAnsiTheme="minorHAnsi"/>
          <w:sz w:val="22"/>
          <w:szCs w:val="22"/>
        </w:rPr>
        <w:t>Once the provider receives the authorization for the initial assessment (0359T U5</w:t>
      </w:r>
      <w:r w:rsidRPr="003C068B">
        <w:rPr>
          <w:rFonts w:asciiTheme="minorHAnsi" w:hAnsiTheme="minorHAnsi"/>
          <w:sz w:val="22"/>
          <w:szCs w:val="22"/>
        </w:rPr>
        <w:t>) the</w:t>
      </w:r>
      <w:r w:rsidR="0049785D" w:rsidRPr="003C068B">
        <w:rPr>
          <w:rFonts w:asciiTheme="minorHAnsi" w:hAnsiTheme="minorHAnsi"/>
          <w:sz w:val="22"/>
          <w:szCs w:val="22"/>
        </w:rPr>
        <w:t xml:space="preserve"> family should be contacted to </w:t>
      </w:r>
      <w:r w:rsidR="00893B86" w:rsidRPr="003C068B">
        <w:rPr>
          <w:rFonts w:asciiTheme="minorHAnsi" w:hAnsiTheme="minorHAnsi"/>
          <w:sz w:val="22"/>
          <w:szCs w:val="22"/>
        </w:rPr>
        <w:t>schedule an</w:t>
      </w:r>
      <w:r w:rsidRPr="003C068B">
        <w:rPr>
          <w:rFonts w:asciiTheme="minorHAnsi" w:hAnsiTheme="minorHAnsi"/>
          <w:sz w:val="22"/>
          <w:szCs w:val="22"/>
        </w:rPr>
        <w:t xml:space="preserve"> appointment for the assessment. The provider must notify the Supports Coordinator or ABA Coordinator </w:t>
      </w:r>
      <w:r w:rsidR="003C068B" w:rsidRPr="003C068B">
        <w:rPr>
          <w:rFonts w:asciiTheme="minorHAnsi" w:hAnsiTheme="minorHAnsi"/>
          <w:sz w:val="22"/>
          <w:szCs w:val="22"/>
        </w:rPr>
        <w:t xml:space="preserve">of the appointment date and </w:t>
      </w:r>
      <w:r w:rsidR="0049785D" w:rsidRPr="003C068B">
        <w:rPr>
          <w:rFonts w:asciiTheme="minorHAnsi" w:hAnsiTheme="minorHAnsi"/>
          <w:sz w:val="22"/>
          <w:szCs w:val="22"/>
        </w:rPr>
        <w:t>time</w:t>
      </w:r>
      <w:r w:rsidRPr="003C068B">
        <w:rPr>
          <w:rFonts w:asciiTheme="minorHAnsi" w:hAnsiTheme="minorHAnsi"/>
          <w:sz w:val="22"/>
          <w:szCs w:val="22"/>
        </w:rPr>
        <w:t>.</w:t>
      </w:r>
      <w:r w:rsidRPr="00E94687">
        <w:rPr>
          <w:rFonts w:asciiTheme="minorHAnsi" w:hAnsiTheme="minorHAnsi"/>
          <w:sz w:val="22"/>
          <w:szCs w:val="22"/>
        </w:rPr>
        <w:t xml:space="preserve"> The ABA supervisor that will be providing services for the case should be the person who completes the initial assessment.</w:t>
      </w:r>
    </w:p>
    <w:p w:rsidR="00E94687" w:rsidRPr="00E94687" w:rsidRDefault="00E94687" w:rsidP="00E94687">
      <w:pPr>
        <w:rPr>
          <w:rFonts w:asciiTheme="minorHAnsi" w:hAnsiTheme="minorHAnsi"/>
          <w:sz w:val="22"/>
          <w:szCs w:val="22"/>
        </w:rPr>
      </w:pPr>
    </w:p>
    <w:p w:rsidR="00E94687" w:rsidRDefault="00E94687" w:rsidP="00E94687">
      <w:pPr>
        <w:rPr>
          <w:rFonts w:asciiTheme="minorHAnsi" w:hAnsiTheme="minorHAnsi"/>
          <w:sz w:val="22"/>
          <w:szCs w:val="22"/>
        </w:rPr>
      </w:pPr>
      <w:r w:rsidRPr="003C068B">
        <w:rPr>
          <w:rFonts w:asciiTheme="minorHAnsi" w:hAnsiTheme="minorHAnsi"/>
          <w:sz w:val="22"/>
          <w:szCs w:val="22"/>
        </w:rPr>
        <w:t xml:space="preserve">The </w:t>
      </w:r>
      <w:r w:rsidR="00893B86" w:rsidRPr="003C068B">
        <w:rPr>
          <w:rFonts w:asciiTheme="minorHAnsi" w:hAnsiTheme="minorHAnsi"/>
          <w:sz w:val="22"/>
          <w:szCs w:val="22"/>
        </w:rPr>
        <w:t>completed</w:t>
      </w:r>
      <w:r w:rsidR="00893B86">
        <w:rPr>
          <w:rFonts w:asciiTheme="minorHAnsi" w:hAnsiTheme="minorHAnsi"/>
          <w:sz w:val="22"/>
          <w:szCs w:val="22"/>
        </w:rPr>
        <w:t xml:space="preserve"> </w:t>
      </w:r>
      <w:r w:rsidRPr="00E94687">
        <w:rPr>
          <w:rFonts w:asciiTheme="minorHAnsi" w:hAnsiTheme="minorHAnsi"/>
          <w:sz w:val="22"/>
          <w:szCs w:val="22"/>
        </w:rPr>
        <w:t xml:space="preserve">initial assessment must be uploaded to </w:t>
      </w:r>
      <w:r w:rsidR="00893B86" w:rsidRPr="003C068B">
        <w:rPr>
          <w:rFonts w:asciiTheme="minorHAnsi" w:hAnsiTheme="minorHAnsi"/>
          <w:sz w:val="22"/>
          <w:szCs w:val="22"/>
        </w:rPr>
        <w:t>Phoenix</w:t>
      </w:r>
      <w:r w:rsidRPr="003C068B">
        <w:rPr>
          <w:rFonts w:asciiTheme="minorHAnsi" w:hAnsiTheme="minorHAnsi"/>
          <w:sz w:val="22"/>
          <w:szCs w:val="22"/>
        </w:rPr>
        <w:t xml:space="preserve"> </w:t>
      </w:r>
      <w:r w:rsidR="00893B86" w:rsidRPr="003C068B">
        <w:rPr>
          <w:rFonts w:asciiTheme="minorHAnsi" w:hAnsiTheme="minorHAnsi"/>
          <w:sz w:val="22"/>
          <w:szCs w:val="22"/>
        </w:rPr>
        <w:t>prior to the</w:t>
      </w:r>
      <w:r w:rsidR="00893B86">
        <w:rPr>
          <w:rFonts w:asciiTheme="minorHAnsi" w:hAnsiTheme="minorHAnsi"/>
          <w:sz w:val="22"/>
          <w:szCs w:val="22"/>
        </w:rPr>
        <w:t xml:space="preserve"> start of services. The assessment must</w:t>
      </w:r>
      <w:r w:rsidRPr="00E94687">
        <w:rPr>
          <w:rFonts w:asciiTheme="minorHAnsi" w:hAnsiTheme="minorHAnsi"/>
          <w:sz w:val="22"/>
          <w:szCs w:val="22"/>
        </w:rPr>
        <w:t xml:space="preserve"> </w:t>
      </w:r>
      <w:r w:rsidR="00893B86">
        <w:rPr>
          <w:rFonts w:asciiTheme="minorHAnsi" w:hAnsiTheme="minorHAnsi"/>
          <w:sz w:val="22"/>
          <w:szCs w:val="22"/>
        </w:rPr>
        <w:t xml:space="preserve">include the following details: </w:t>
      </w:r>
      <w:r w:rsidRPr="00E94687">
        <w:rPr>
          <w:rFonts w:asciiTheme="minorHAnsi" w:hAnsiTheme="minorHAnsi"/>
          <w:sz w:val="22"/>
          <w:szCs w:val="22"/>
        </w:rPr>
        <w:t xml:space="preserve"> treatment goals, baseline, risks and benefits of ABA, discharge plan, number of hours recommended, how many sessions of family guidance will occur, and if tele-practice will be used. The number of hours recommended should be the number of hours that </w:t>
      </w:r>
      <w:r w:rsidRPr="00E94687">
        <w:rPr>
          <w:rFonts w:asciiTheme="minorHAnsi" w:hAnsiTheme="minorHAnsi"/>
          <w:sz w:val="22"/>
          <w:szCs w:val="22"/>
        </w:rPr>
        <w:lastRenderedPageBreak/>
        <w:t xml:space="preserve">would be most beneficial to the </w:t>
      </w:r>
      <w:r w:rsidRPr="003C068B">
        <w:rPr>
          <w:rFonts w:asciiTheme="minorHAnsi" w:hAnsiTheme="minorHAnsi"/>
          <w:sz w:val="22"/>
          <w:szCs w:val="22"/>
        </w:rPr>
        <w:t xml:space="preserve">family. </w:t>
      </w:r>
      <w:r w:rsidR="00893B86" w:rsidRPr="003C068B">
        <w:rPr>
          <w:rFonts w:asciiTheme="minorHAnsi" w:hAnsiTheme="minorHAnsi"/>
          <w:sz w:val="22"/>
          <w:szCs w:val="22"/>
        </w:rPr>
        <w:t>T</w:t>
      </w:r>
      <w:r w:rsidRPr="003C068B">
        <w:rPr>
          <w:rFonts w:asciiTheme="minorHAnsi" w:hAnsiTheme="minorHAnsi"/>
          <w:sz w:val="22"/>
          <w:szCs w:val="22"/>
        </w:rPr>
        <w:t>he family’s actual schedule</w:t>
      </w:r>
      <w:r w:rsidR="00893B86" w:rsidRPr="003C068B">
        <w:rPr>
          <w:rFonts w:asciiTheme="minorHAnsi" w:hAnsiTheme="minorHAnsi"/>
          <w:sz w:val="22"/>
          <w:szCs w:val="22"/>
        </w:rPr>
        <w:t xml:space="preserve"> may vary from the</w:t>
      </w:r>
      <w:r w:rsidR="003C068B" w:rsidRPr="003C068B">
        <w:rPr>
          <w:rFonts w:asciiTheme="minorHAnsi" w:hAnsiTheme="minorHAnsi"/>
          <w:sz w:val="22"/>
          <w:szCs w:val="22"/>
        </w:rPr>
        <w:t xml:space="preserve"> </w:t>
      </w:r>
      <w:r w:rsidR="00893B86" w:rsidRPr="003C068B">
        <w:rPr>
          <w:rFonts w:asciiTheme="minorHAnsi" w:hAnsiTheme="minorHAnsi"/>
          <w:sz w:val="22"/>
          <w:szCs w:val="22"/>
        </w:rPr>
        <w:t xml:space="preserve">hours </w:t>
      </w:r>
      <w:r w:rsidR="005C3556" w:rsidRPr="003C068B">
        <w:rPr>
          <w:rFonts w:asciiTheme="minorHAnsi" w:hAnsiTheme="minorHAnsi"/>
          <w:sz w:val="22"/>
          <w:szCs w:val="22"/>
        </w:rPr>
        <w:t>recommended.</w:t>
      </w:r>
      <w:r w:rsidRPr="00E94687">
        <w:rPr>
          <w:rFonts w:asciiTheme="minorHAnsi" w:hAnsiTheme="minorHAnsi"/>
          <w:sz w:val="22"/>
          <w:szCs w:val="22"/>
        </w:rPr>
        <w:t xml:space="preserve"> Family Guidance </w:t>
      </w:r>
      <w:r w:rsidRPr="00893B86">
        <w:rPr>
          <w:rFonts w:asciiTheme="minorHAnsi" w:hAnsiTheme="minorHAnsi"/>
          <w:b/>
          <w:sz w:val="22"/>
          <w:szCs w:val="22"/>
        </w:rPr>
        <w:t>must</w:t>
      </w:r>
      <w:r w:rsidRPr="00E94687">
        <w:rPr>
          <w:rFonts w:asciiTheme="minorHAnsi" w:hAnsiTheme="minorHAnsi"/>
          <w:sz w:val="22"/>
          <w:szCs w:val="22"/>
        </w:rPr>
        <w:t xml:space="preserve"> occur at least one time per month. </w:t>
      </w:r>
    </w:p>
    <w:p w:rsidR="00E94687" w:rsidRPr="00E94687" w:rsidRDefault="00E94687" w:rsidP="00E94687">
      <w:pPr>
        <w:rPr>
          <w:rFonts w:asciiTheme="minorHAnsi" w:hAnsiTheme="minorHAnsi"/>
          <w:sz w:val="22"/>
          <w:szCs w:val="22"/>
        </w:rPr>
      </w:pPr>
    </w:p>
    <w:p w:rsidR="00E94687" w:rsidRDefault="00F54610" w:rsidP="00E94687">
      <w:pPr>
        <w:rPr>
          <w:rFonts w:asciiTheme="minorHAnsi" w:hAnsiTheme="minorHAnsi"/>
          <w:sz w:val="22"/>
          <w:szCs w:val="22"/>
        </w:rPr>
      </w:pPr>
      <w:r w:rsidRPr="00E94687">
        <w:rPr>
          <w:rFonts w:asciiTheme="minorHAnsi" w:hAnsiTheme="minorHAnsi"/>
          <w:sz w:val="22"/>
          <w:szCs w:val="22"/>
        </w:rPr>
        <w:t xml:space="preserve">Authorizations must be in </w:t>
      </w:r>
      <w:r w:rsidR="00274700">
        <w:rPr>
          <w:rFonts w:asciiTheme="minorHAnsi" w:hAnsiTheme="minorHAnsi"/>
          <w:sz w:val="22"/>
          <w:szCs w:val="22"/>
        </w:rPr>
        <w:t xml:space="preserve">the </w:t>
      </w:r>
      <w:r w:rsidR="007869A3">
        <w:rPr>
          <w:rFonts w:asciiTheme="minorHAnsi" w:hAnsiTheme="minorHAnsi"/>
          <w:sz w:val="22"/>
          <w:szCs w:val="22"/>
        </w:rPr>
        <w:t xml:space="preserve">chart before </w:t>
      </w:r>
      <w:r w:rsidRPr="00E94687">
        <w:rPr>
          <w:rFonts w:asciiTheme="minorHAnsi" w:hAnsiTheme="minorHAnsi"/>
          <w:sz w:val="22"/>
          <w:szCs w:val="22"/>
        </w:rPr>
        <w:t xml:space="preserve">services can be provided. ABA service authorizations </w:t>
      </w:r>
      <w:r w:rsidR="00274700">
        <w:rPr>
          <w:rFonts w:asciiTheme="minorHAnsi" w:hAnsiTheme="minorHAnsi"/>
          <w:sz w:val="22"/>
          <w:szCs w:val="22"/>
        </w:rPr>
        <w:t>are</w:t>
      </w:r>
      <w:r w:rsidRPr="00E94687">
        <w:rPr>
          <w:rFonts w:asciiTheme="minorHAnsi" w:hAnsiTheme="minorHAnsi"/>
          <w:sz w:val="22"/>
          <w:szCs w:val="22"/>
        </w:rPr>
        <w:t xml:space="preserve"> not back dated. </w:t>
      </w:r>
      <w:r w:rsidR="00893B86" w:rsidRPr="00692C56">
        <w:rPr>
          <w:rFonts w:asciiTheme="minorHAnsi" w:hAnsiTheme="minorHAnsi"/>
          <w:sz w:val="22"/>
          <w:szCs w:val="22"/>
        </w:rPr>
        <w:t>To assure appropriate authorization of services, the</w:t>
      </w:r>
      <w:r w:rsidR="00E94687" w:rsidRPr="00692C56">
        <w:rPr>
          <w:rFonts w:asciiTheme="minorHAnsi" w:hAnsiTheme="minorHAnsi"/>
          <w:sz w:val="22"/>
          <w:szCs w:val="22"/>
        </w:rPr>
        <w:t xml:space="preserve"> </w:t>
      </w:r>
      <w:r w:rsidR="005704E5">
        <w:rPr>
          <w:rFonts w:asciiTheme="minorHAnsi" w:hAnsiTheme="minorHAnsi"/>
          <w:sz w:val="22"/>
          <w:szCs w:val="22"/>
        </w:rPr>
        <w:t xml:space="preserve">BABHA </w:t>
      </w:r>
      <w:r w:rsidR="00E94687" w:rsidRPr="00692C56">
        <w:rPr>
          <w:rFonts w:asciiTheme="minorHAnsi" w:hAnsiTheme="minorHAnsi"/>
          <w:sz w:val="22"/>
          <w:szCs w:val="22"/>
        </w:rPr>
        <w:t>S</w:t>
      </w:r>
      <w:r w:rsidR="00893B86" w:rsidRPr="00692C56">
        <w:rPr>
          <w:rFonts w:asciiTheme="minorHAnsi" w:hAnsiTheme="minorHAnsi"/>
          <w:sz w:val="22"/>
          <w:szCs w:val="22"/>
        </w:rPr>
        <w:t xml:space="preserve">upports </w:t>
      </w:r>
      <w:r w:rsidR="00E94687" w:rsidRPr="00692C56">
        <w:rPr>
          <w:rFonts w:asciiTheme="minorHAnsi" w:hAnsiTheme="minorHAnsi"/>
          <w:sz w:val="22"/>
          <w:szCs w:val="22"/>
        </w:rPr>
        <w:t>C</w:t>
      </w:r>
      <w:r w:rsidR="003C068B" w:rsidRPr="00692C56">
        <w:rPr>
          <w:rFonts w:asciiTheme="minorHAnsi" w:hAnsiTheme="minorHAnsi"/>
          <w:sz w:val="22"/>
          <w:szCs w:val="22"/>
        </w:rPr>
        <w:t>oordinator</w:t>
      </w:r>
      <w:r w:rsidR="007869A3">
        <w:rPr>
          <w:rFonts w:asciiTheme="minorHAnsi" w:hAnsiTheme="minorHAnsi"/>
          <w:sz w:val="22"/>
          <w:szCs w:val="22"/>
        </w:rPr>
        <w:t xml:space="preserve"> is to be notified </w:t>
      </w:r>
      <w:r w:rsidR="00E94687" w:rsidRPr="00692C56">
        <w:rPr>
          <w:rFonts w:asciiTheme="minorHAnsi" w:hAnsiTheme="minorHAnsi"/>
          <w:b/>
          <w:sz w:val="22"/>
          <w:szCs w:val="22"/>
        </w:rPr>
        <w:t>one week</w:t>
      </w:r>
      <w:r w:rsidR="007869A3">
        <w:rPr>
          <w:rFonts w:asciiTheme="minorHAnsi" w:hAnsiTheme="minorHAnsi"/>
          <w:b/>
          <w:sz w:val="22"/>
          <w:szCs w:val="22"/>
        </w:rPr>
        <w:t xml:space="preserve"> </w:t>
      </w:r>
      <w:r w:rsidR="00893B86" w:rsidRPr="00692C56">
        <w:rPr>
          <w:rFonts w:asciiTheme="minorHAnsi" w:hAnsiTheme="minorHAnsi"/>
          <w:b/>
          <w:sz w:val="22"/>
          <w:szCs w:val="22"/>
        </w:rPr>
        <w:t xml:space="preserve">prior to </w:t>
      </w:r>
      <w:r w:rsidR="00E94687" w:rsidRPr="00692C56">
        <w:rPr>
          <w:rFonts w:asciiTheme="minorHAnsi" w:hAnsiTheme="minorHAnsi"/>
          <w:b/>
          <w:sz w:val="22"/>
          <w:szCs w:val="22"/>
        </w:rPr>
        <w:t xml:space="preserve">the ABA </w:t>
      </w:r>
      <w:r w:rsidR="00893B86" w:rsidRPr="00692C56">
        <w:rPr>
          <w:rFonts w:asciiTheme="minorHAnsi" w:hAnsiTheme="minorHAnsi"/>
          <w:b/>
          <w:sz w:val="22"/>
          <w:szCs w:val="22"/>
        </w:rPr>
        <w:t xml:space="preserve">service </w:t>
      </w:r>
      <w:r w:rsidR="00E94687" w:rsidRPr="00692C56">
        <w:rPr>
          <w:rFonts w:asciiTheme="minorHAnsi" w:hAnsiTheme="minorHAnsi"/>
          <w:b/>
          <w:sz w:val="22"/>
          <w:szCs w:val="22"/>
        </w:rPr>
        <w:t>start date</w:t>
      </w:r>
      <w:r w:rsidR="00893B86" w:rsidRPr="00692C56">
        <w:rPr>
          <w:rFonts w:asciiTheme="minorHAnsi" w:hAnsiTheme="minorHAnsi"/>
          <w:sz w:val="22"/>
          <w:szCs w:val="22"/>
        </w:rPr>
        <w:t>.</w:t>
      </w:r>
      <w:r w:rsidR="00893B86">
        <w:rPr>
          <w:rFonts w:asciiTheme="minorHAnsi" w:hAnsiTheme="minorHAnsi"/>
          <w:sz w:val="22"/>
          <w:szCs w:val="22"/>
        </w:rPr>
        <w:t xml:space="preserve"> </w:t>
      </w:r>
      <w:r w:rsidR="00E94687" w:rsidRPr="00E94687">
        <w:rPr>
          <w:rFonts w:asciiTheme="minorHAnsi" w:hAnsiTheme="minorHAnsi"/>
          <w:sz w:val="22"/>
          <w:szCs w:val="22"/>
        </w:rPr>
        <w:t xml:space="preserve"> </w:t>
      </w:r>
      <w:r w:rsidR="00893B86">
        <w:rPr>
          <w:rFonts w:asciiTheme="minorHAnsi" w:hAnsiTheme="minorHAnsi"/>
          <w:sz w:val="22"/>
          <w:szCs w:val="22"/>
        </w:rPr>
        <w:t xml:space="preserve">The </w:t>
      </w:r>
      <w:r w:rsidR="00692C56">
        <w:rPr>
          <w:rFonts w:asciiTheme="minorHAnsi" w:hAnsiTheme="minorHAnsi"/>
          <w:sz w:val="22"/>
          <w:szCs w:val="22"/>
        </w:rPr>
        <w:t>Supports Coordinator</w:t>
      </w:r>
      <w:r>
        <w:rPr>
          <w:rFonts w:asciiTheme="minorHAnsi" w:hAnsiTheme="minorHAnsi"/>
          <w:sz w:val="22"/>
          <w:szCs w:val="22"/>
        </w:rPr>
        <w:t xml:space="preserve"> will create the</w:t>
      </w:r>
      <w:r w:rsidR="00E94687" w:rsidRPr="00E94687">
        <w:rPr>
          <w:rFonts w:asciiTheme="minorHAnsi" w:hAnsiTheme="minorHAnsi"/>
          <w:sz w:val="22"/>
          <w:szCs w:val="22"/>
        </w:rPr>
        <w:t xml:space="preserve"> PCP addendum</w:t>
      </w:r>
      <w:r>
        <w:rPr>
          <w:rFonts w:asciiTheme="minorHAnsi" w:hAnsiTheme="minorHAnsi"/>
          <w:sz w:val="22"/>
          <w:szCs w:val="22"/>
        </w:rPr>
        <w:t xml:space="preserve"> to authorize</w:t>
      </w:r>
      <w:r w:rsidR="00E94687" w:rsidRPr="00E94687">
        <w:rPr>
          <w:rFonts w:asciiTheme="minorHAnsi" w:hAnsiTheme="minorHAnsi"/>
          <w:sz w:val="22"/>
          <w:szCs w:val="22"/>
        </w:rPr>
        <w:t xml:space="preserve"> the agreed upon hours of ABA</w:t>
      </w:r>
      <w:r>
        <w:rPr>
          <w:rFonts w:asciiTheme="minorHAnsi" w:hAnsiTheme="minorHAnsi"/>
          <w:sz w:val="22"/>
          <w:szCs w:val="22"/>
        </w:rPr>
        <w:t xml:space="preserve"> services, and obtain the needed signature of the parent/guardian. </w:t>
      </w:r>
      <w:r w:rsidR="00E94687" w:rsidRPr="00E94687">
        <w:rPr>
          <w:rFonts w:asciiTheme="minorHAnsi" w:hAnsiTheme="minorHAnsi"/>
          <w:sz w:val="22"/>
          <w:szCs w:val="22"/>
        </w:rPr>
        <w:t>The</w:t>
      </w:r>
      <w:r>
        <w:rPr>
          <w:rFonts w:asciiTheme="minorHAnsi" w:hAnsiTheme="minorHAnsi"/>
          <w:sz w:val="22"/>
          <w:szCs w:val="22"/>
        </w:rPr>
        <w:t xml:space="preserve"> </w:t>
      </w:r>
      <w:r w:rsidR="00692C56">
        <w:rPr>
          <w:rFonts w:asciiTheme="minorHAnsi" w:hAnsiTheme="minorHAnsi"/>
          <w:sz w:val="22"/>
          <w:szCs w:val="22"/>
        </w:rPr>
        <w:t>Supports Coordinator</w:t>
      </w:r>
      <w:r>
        <w:rPr>
          <w:rFonts w:asciiTheme="minorHAnsi" w:hAnsiTheme="minorHAnsi"/>
          <w:sz w:val="22"/>
          <w:szCs w:val="22"/>
        </w:rPr>
        <w:t xml:space="preserve"> will attend the case open if</w:t>
      </w:r>
      <w:r w:rsidR="00692C56">
        <w:rPr>
          <w:rFonts w:asciiTheme="minorHAnsi" w:hAnsiTheme="minorHAnsi"/>
          <w:sz w:val="22"/>
          <w:szCs w:val="22"/>
        </w:rPr>
        <w:t xml:space="preserve"> possible. The Supports Coordinator</w:t>
      </w:r>
      <w:r w:rsidR="00E94687" w:rsidRPr="00E94687">
        <w:rPr>
          <w:rFonts w:asciiTheme="minorHAnsi" w:hAnsiTheme="minorHAnsi"/>
          <w:sz w:val="22"/>
          <w:szCs w:val="22"/>
        </w:rPr>
        <w:t xml:space="preserve"> is listed on the consumer’s chart in P</w:t>
      </w:r>
      <w:r>
        <w:rPr>
          <w:rFonts w:asciiTheme="minorHAnsi" w:hAnsiTheme="minorHAnsi"/>
          <w:sz w:val="22"/>
          <w:szCs w:val="22"/>
        </w:rPr>
        <w:t>hoenix</w:t>
      </w:r>
      <w:r w:rsidR="00E94687" w:rsidRPr="00E94687">
        <w:rPr>
          <w:rFonts w:asciiTheme="minorHAnsi" w:hAnsiTheme="minorHAnsi"/>
          <w:sz w:val="22"/>
          <w:szCs w:val="22"/>
        </w:rPr>
        <w:t xml:space="preserve">. The </w:t>
      </w:r>
      <w:r w:rsidR="00692C56">
        <w:rPr>
          <w:rFonts w:asciiTheme="minorHAnsi" w:hAnsiTheme="minorHAnsi"/>
          <w:sz w:val="22"/>
          <w:szCs w:val="22"/>
        </w:rPr>
        <w:t>ABA provider will message the Supports Coordinator</w:t>
      </w:r>
      <w:r w:rsidR="00E94687" w:rsidRPr="00E94687">
        <w:rPr>
          <w:rFonts w:asciiTheme="minorHAnsi" w:hAnsiTheme="minorHAnsi"/>
          <w:sz w:val="22"/>
          <w:szCs w:val="22"/>
        </w:rPr>
        <w:t xml:space="preserve"> with the case open details including the </w:t>
      </w:r>
      <w:r>
        <w:rPr>
          <w:rFonts w:asciiTheme="minorHAnsi" w:hAnsiTheme="minorHAnsi"/>
          <w:sz w:val="22"/>
          <w:szCs w:val="22"/>
        </w:rPr>
        <w:t xml:space="preserve">assigned </w:t>
      </w:r>
      <w:r w:rsidR="00C33034">
        <w:rPr>
          <w:rFonts w:asciiTheme="minorHAnsi" w:hAnsiTheme="minorHAnsi"/>
          <w:sz w:val="22"/>
          <w:szCs w:val="22"/>
        </w:rPr>
        <w:t>ABA s</w:t>
      </w:r>
      <w:r w:rsidR="00E94687" w:rsidRPr="00E94687">
        <w:rPr>
          <w:rFonts w:asciiTheme="minorHAnsi" w:hAnsiTheme="minorHAnsi"/>
          <w:sz w:val="22"/>
          <w:szCs w:val="22"/>
        </w:rPr>
        <w:t>upervisor,</w:t>
      </w:r>
      <w:r>
        <w:rPr>
          <w:rFonts w:asciiTheme="minorHAnsi" w:hAnsiTheme="minorHAnsi"/>
          <w:sz w:val="22"/>
          <w:szCs w:val="22"/>
        </w:rPr>
        <w:t xml:space="preserve"> the assigned</w:t>
      </w:r>
      <w:r w:rsidR="00C33034">
        <w:rPr>
          <w:rFonts w:asciiTheme="minorHAnsi" w:hAnsiTheme="minorHAnsi"/>
          <w:sz w:val="22"/>
          <w:szCs w:val="22"/>
        </w:rPr>
        <w:t xml:space="preserve"> ABA t</w:t>
      </w:r>
      <w:r w:rsidR="00E94687" w:rsidRPr="00E94687">
        <w:rPr>
          <w:rFonts w:asciiTheme="minorHAnsi" w:hAnsiTheme="minorHAnsi"/>
          <w:sz w:val="22"/>
          <w:szCs w:val="22"/>
        </w:rPr>
        <w:t>ech</w:t>
      </w:r>
      <w:r>
        <w:rPr>
          <w:rFonts w:asciiTheme="minorHAnsi" w:hAnsiTheme="minorHAnsi"/>
          <w:sz w:val="22"/>
          <w:szCs w:val="22"/>
        </w:rPr>
        <w:t>nician</w:t>
      </w:r>
      <w:r w:rsidR="00E94687" w:rsidRPr="00E94687">
        <w:rPr>
          <w:rFonts w:asciiTheme="minorHAnsi" w:hAnsiTheme="minorHAnsi"/>
          <w:sz w:val="22"/>
          <w:szCs w:val="22"/>
        </w:rPr>
        <w:t>, schedule, and location of services. ABA Coordinator should be CC</w:t>
      </w:r>
      <w:r w:rsidR="00E94687">
        <w:rPr>
          <w:rFonts w:asciiTheme="minorHAnsi" w:hAnsiTheme="minorHAnsi"/>
          <w:sz w:val="22"/>
          <w:szCs w:val="22"/>
        </w:rPr>
        <w:t>:</w:t>
      </w:r>
      <w:r>
        <w:rPr>
          <w:rFonts w:asciiTheme="minorHAnsi" w:hAnsiTheme="minorHAnsi"/>
          <w:sz w:val="22"/>
          <w:szCs w:val="22"/>
        </w:rPr>
        <w:t xml:space="preserve"> in the case open details email</w:t>
      </w:r>
      <w:r w:rsidR="00E94687" w:rsidRPr="00E94687">
        <w:rPr>
          <w:rFonts w:asciiTheme="minorHAnsi" w:hAnsiTheme="minorHAnsi"/>
          <w:sz w:val="22"/>
          <w:szCs w:val="22"/>
        </w:rPr>
        <w:t>.</w:t>
      </w:r>
    </w:p>
    <w:p w:rsidR="00E94687" w:rsidRPr="00E94687" w:rsidRDefault="00E94687" w:rsidP="00E94687">
      <w:pPr>
        <w:rPr>
          <w:rFonts w:asciiTheme="minorHAnsi" w:hAnsiTheme="minorHAnsi"/>
          <w:sz w:val="22"/>
          <w:szCs w:val="22"/>
        </w:rPr>
      </w:pPr>
    </w:p>
    <w:p w:rsidR="00E94687" w:rsidRDefault="00E94687" w:rsidP="00E94687">
      <w:pPr>
        <w:rPr>
          <w:rFonts w:asciiTheme="minorHAnsi" w:hAnsiTheme="minorHAnsi"/>
          <w:sz w:val="22"/>
          <w:szCs w:val="22"/>
        </w:rPr>
      </w:pPr>
      <w:r w:rsidRPr="00E94687">
        <w:rPr>
          <w:rFonts w:asciiTheme="minorHAnsi" w:hAnsiTheme="minorHAnsi"/>
          <w:sz w:val="22"/>
          <w:szCs w:val="22"/>
        </w:rPr>
        <w:t xml:space="preserve">The </w:t>
      </w:r>
      <w:r w:rsidR="00F54610">
        <w:rPr>
          <w:rFonts w:asciiTheme="minorHAnsi" w:hAnsiTheme="minorHAnsi"/>
          <w:sz w:val="22"/>
          <w:szCs w:val="22"/>
        </w:rPr>
        <w:t xml:space="preserve">assigned </w:t>
      </w:r>
      <w:r w:rsidR="00217281">
        <w:rPr>
          <w:rFonts w:asciiTheme="minorHAnsi" w:hAnsiTheme="minorHAnsi"/>
          <w:sz w:val="22"/>
          <w:szCs w:val="22"/>
        </w:rPr>
        <w:t>ABA t</w:t>
      </w:r>
      <w:r w:rsidRPr="00E94687">
        <w:rPr>
          <w:rFonts w:asciiTheme="minorHAnsi" w:hAnsiTheme="minorHAnsi"/>
          <w:sz w:val="22"/>
          <w:szCs w:val="22"/>
        </w:rPr>
        <w:t>ech</w:t>
      </w:r>
      <w:r w:rsidR="00F54610">
        <w:rPr>
          <w:rFonts w:asciiTheme="minorHAnsi" w:hAnsiTheme="minorHAnsi"/>
          <w:sz w:val="22"/>
          <w:szCs w:val="22"/>
        </w:rPr>
        <w:t>nician</w:t>
      </w:r>
      <w:r w:rsidRPr="00E94687">
        <w:rPr>
          <w:rFonts w:asciiTheme="minorHAnsi" w:hAnsiTheme="minorHAnsi"/>
          <w:sz w:val="22"/>
          <w:szCs w:val="22"/>
        </w:rPr>
        <w:t xml:space="preserve"> and ABA supervisor </w:t>
      </w:r>
      <w:r w:rsidRPr="00F54610">
        <w:rPr>
          <w:rFonts w:asciiTheme="minorHAnsi" w:hAnsiTheme="minorHAnsi"/>
          <w:b/>
          <w:sz w:val="22"/>
          <w:szCs w:val="22"/>
        </w:rPr>
        <w:t>must</w:t>
      </w:r>
      <w:r w:rsidRPr="00E94687">
        <w:rPr>
          <w:rFonts w:asciiTheme="minorHAnsi" w:hAnsiTheme="minorHAnsi"/>
          <w:sz w:val="22"/>
          <w:szCs w:val="22"/>
        </w:rPr>
        <w:t xml:space="preserve"> be fully credentialed before starting to work with the consumer. After a case open, a signed </w:t>
      </w:r>
      <w:r w:rsidR="004B7883">
        <w:rPr>
          <w:rFonts w:asciiTheme="minorHAnsi" w:hAnsiTheme="minorHAnsi"/>
          <w:sz w:val="22"/>
          <w:szCs w:val="22"/>
        </w:rPr>
        <w:t>Individual Plan of Service (</w:t>
      </w:r>
      <w:r w:rsidRPr="00E94687">
        <w:rPr>
          <w:rFonts w:asciiTheme="minorHAnsi" w:hAnsiTheme="minorHAnsi"/>
          <w:sz w:val="22"/>
          <w:szCs w:val="22"/>
        </w:rPr>
        <w:t>IPOS</w:t>
      </w:r>
      <w:r w:rsidR="004B7883">
        <w:rPr>
          <w:rFonts w:asciiTheme="minorHAnsi" w:hAnsiTheme="minorHAnsi"/>
          <w:sz w:val="22"/>
          <w:szCs w:val="22"/>
        </w:rPr>
        <w:t>)</w:t>
      </w:r>
      <w:r w:rsidRPr="00E94687">
        <w:rPr>
          <w:rFonts w:asciiTheme="minorHAnsi" w:hAnsiTheme="minorHAnsi"/>
          <w:sz w:val="22"/>
          <w:szCs w:val="22"/>
        </w:rPr>
        <w:t xml:space="preserve"> form must be sent to the ABA Coordinator to be fully credentialed.  *See “Credentialing” section</w:t>
      </w:r>
      <w:r w:rsidR="00F54610">
        <w:rPr>
          <w:rFonts w:asciiTheme="minorHAnsi" w:hAnsiTheme="minorHAnsi"/>
          <w:sz w:val="22"/>
          <w:szCs w:val="22"/>
        </w:rPr>
        <w:t xml:space="preserve"> for </w:t>
      </w:r>
      <w:r w:rsidR="00217281">
        <w:rPr>
          <w:rFonts w:asciiTheme="minorHAnsi" w:hAnsiTheme="minorHAnsi"/>
          <w:sz w:val="22"/>
          <w:szCs w:val="22"/>
        </w:rPr>
        <w:t>details.</w:t>
      </w:r>
    </w:p>
    <w:p w:rsidR="00E94687" w:rsidRDefault="00E94687" w:rsidP="00E94687">
      <w:pPr>
        <w:rPr>
          <w:rFonts w:asciiTheme="minorHAnsi" w:hAnsiTheme="minorHAnsi"/>
          <w:sz w:val="22"/>
          <w:szCs w:val="22"/>
        </w:rPr>
      </w:pPr>
    </w:p>
    <w:p w:rsidR="00E94687" w:rsidRPr="00E94687" w:rsidRDefault="001E0F42" w:rsidP="00E94687">
      <w:pPr>
        <w:rPr>
          <w:rFonts w:asciiTheme="minorHAnsi" w:hAnsiTheme="minorHAnsi"/>
          <w:sz w:val="22"/>
          <w:szCs w:val="22"/>
        </w:rPr>
      </w:pPr>
      <w:r>
        <w:rPr>
          <w:rFonts w:asciiTheme="minorHAnsi" w:hAnsiTheme="minorHAnsi"/>
          <w:sz w:val="22"/>
          <w:szCs w:val="22"/>
        </w:rPr>
        <w:t>The</w:t>
      </w:r>
      <w:r w:rsidR="00E94687" w:rsidRPr="00E94687">
        <w:rPr>
          <w:rFonts w:asciiTheme="minorHAnsi" w:hAnsiTheme="minorHAnsi"/>
          <w:sz w:val="22"/>
          <w:szCs w:val="22"/>
        </w:rPr>
        <w:t xml:space="preserve"> </w:t>
      </w:r>
      <w:r w:rsidR="00217281">
        <w:rPr>
          <w:rFonts w:asciiTheme="minorHAnsi" w:hAnsiTheme="minorHAnsi"/>
          <w:sz w:val="22"/>
          <w:szCs w:val="22"/>
        </w:rPr>
        <w:t>Supports Coordinator</w:t>
      </w:r>
      <w:r w:rsidR="00E94687" w:rsidRPr="00E94687">
        <w:rPr>
          <w:rFonts w:asciiTheme="minorHAnsi" w:hAnsiTheme="minorHAnsi"/>
          <w:sz w:val="22"/>
          <w:szCs w:val="22"/>
        </w:rPr>
        <w:t xml:space="preserve"> </w:t>
      </w:r>
      <w:r w:rsidR="00E94687" w:rsidRPr="00724AA1">
        <w:rPr>
          <w:rFonts w:asciiTheme="minorHAnsi" w:hAnsiTheme="minorHAnsi"/>
          <w:b/>
          <w:sz w:val="22"/>
          <w:szCs w:val="22"/>
        </w:rPr>
        <w:t>must be notified immediately</w:t>
      </w:r>
      <w:r w:rsidR="00E94687" w:rsidRPr="00E94687">
        <w:rPr>
          <w:rFonts w:asciiTheme="minorHAnsi" w:hAnsiTheme="minorHAnsi"/>
          <w:sz w:val="22"/>
          <w:szCs w:val="22"/>
        </w:rPr>
        <w:t xml:space="preserve"> </w:t>
      </w:r>
      <w:r w:rsidR="00F54610">
        <w:rPr>
          <w:rFonts w:asciiTheme="minorHAnsi" w:hAnsiTheme="minorHAnsi"/>
          <w:sz w:val="22"/>
          <w:szCs w:val="22"/>
        </w:rPr>
        <w:t xml:space="preserve">when there is a change in the assigned ABA technician or ABA supervisor. </w:t>
      </w:r>
      <w:r w:rsidR="008C2E59" w:rsidRPr="00824D6F">
        <w:rPr>
          <w:rFonts w:asciiTheme="minorHAnsi" w:hAnsiTheme="minorHAnsi"/>
          <w:sz w:val="22"/>
          <w:szCs w:val="22"/>
        </w:rPr>
        <w:t xml:space="preserve">All staff that provide services to </w:t>
      </w:r>
      <w:r w:rsidR="00724AA1" w:rsidRPr="00824D6F">
        <w:rPr>
          <w:rFonts w:asciiTheme="minorHAnsi" w:hAnsiTheme="minorHAnsi"/>
          <w:sz w:val="22"/>
          <w:szCs w:val="22"/>
        </w:rPr>
        <w:t>a consumer</w:t>
      </w:r>
      <w:r w:rsidR="00F54610" w:rsidRPr="00824D6F">
        <w:rPr>
          <w:rFonts w:asciiTheme="minorHAnsi" w:hAnsiTheme="minorHAnsi"/>
          <w:sz w:val="22"/>
          <w:szCs w:val="22"/>
        </w:rPr>
        <w:t xml:space="preserve"> must review and sign the consumer’s</w:t>
      </w:r>
      <w:r w:rsidR="00E94687" w:rsidRPr="00824D6F">
        <w:rPr>
          <w:rFonts w:asciiTheme="minorHAnsi" w:hAnsiTheme="minorHAnsi"/>
          <w:sz w:val="22"/>
          <w:szCs w:val="22"/>
        </w:rPr>
        <w:t xml:space="preserve"> IPOS</w:t>
      </w:r>
      <w:r w:rsidR="00F54610" w:rsidRPr="00824D6F">
        <w:rPr>
          <w:rFonts w:asciiTheme="minorHAnsi" w:hAnsiTheme="minorHAnsi"/>
          <w:sz w:val="22"/>
          <w:szCs w:val="22"/>
        </w:rPr>
        <w:t xml:space="preserve"> and </w:t>
      </w:r>
      <w:r w:rsidR="00824D6F" w:rsidRPr="00824D6F">
        <w:rPr>
          <w:rFonts w:asciiTheme="minorHAnsi" w:hAnsiTheme="minorHAnsi"/>
          <w:sz w:val="22"/>
          <w:szCs w:val="22"/>
        </w:rPr>
        <w:t>submit the sign</w:t>
      </w:r>
      <w:r w:rsidR="00EA64EE" w:rsidRPr="00824D6F">
        <w:rPr>
          <w:rFonts w:asciiTheme="minorHAnsi" w:hAnsiTheme="minorHAnsi"/>
          <w:sz w:val="22"/>
          <w:szCs w:val="22"/>
        </w:rPr>
        <w:t>ed form</w:t>
      </w:r>
      <w:r w:rsidR="00E94687" w:rsidRPr="00824D6F">
        <w:rPr>
          <w:rFonts w:asciiTheme="minorHAnsi" w:hAnsiTheme="minorHAnsi"/>
          <w:sz w:val="22"/>
          <w:szCs w:val="22"/>
        </w:rPr>
        <w:t xml:space="preserve"> to </w:t>
      </w:r>
      <w:r w:rsidR="00F54610" w:rsidRPr="00824D6F">
        <w:rPr>
          <w:rFonts w:asciiTheme="minorHAnsi" w:hAnsiTheme="minorHAnsi"/>
          <w:sz w:val="22"/>
          <w:szCs w:val="22"/>
        </w:rPr>
        <w:t xml:space="preserve">the </w:t>
      </w:r>
      <w:r w:rsidR="004339D1">
        <w:rPr>
          <w:rFonts w:asciiTheme="minorHAnsi" w:hAnsiTheme="minorHAnsi"/>
          <w:sz w:val="22"/>
          <w:szCs w:val="22"/>
        </w:rPr>
        <w:t>BABHA</w:t>
      </w:r>
      <w:r w:rsidR="00F54610" w:rsidRPr="00824D6F">
        <w:rPr>
          <w:rFonts w:asciiTheme="minorHAnsi" w:hAnsiTheme="minorHAnsi"/>
          <w:sz w:val="22"/>
          <w:szCs w:val="22"/>
        </w:rPr>
        <w:t xml:space="preserve"> ABA Coordinator</w:t>
      </w:r>
      <w:r w:rsidR="00824D6F" w:rsidRPr="00824D6F">
        <w:rPr>
          <w:rFonts w:asciiTheme="minorHAnsi" w:hAnsiTheme="minorHAnsi"/>
          <w:sz w:val="22"/>
          <w:szCs w:val="22"/>
        </w:rPr>
        <w:t xml:space="preserve"> within </w:t>
      </w:r>
      <w:r w:rsidR="00824D6F" w:rsidRPr="00824D6F">
        <w:rPr>
          <w:rFonts w:asciiTheme="minorHAnsi" w:hAnsiTheme="minorHAnsi"/>
          <w:b/>
          <w:sz w:val="22"/>
          <w:szCs w:val="22"/>
        </w:rPr>
        <w:t>24 hours</w:t>
      </w:r>
      <w:r w:rsidR="00824D6F" w:rsidRPr="00824D6F">
        <w:rPr>
          <w:rFonts w:asciiTheme="minorHAnsi" w:hAnsiTheme="minorHAnsi"/>
          <w:sz w:val="22"/>
          <w:szCs w:val="22"/>
        </w:rPr>
        <w:t xml:space="preserve"> of providing the service</w:t>
      </w:r>
      <w:r w:rsidR="00E94687" w:rsidRPr="00824D6F">
        <w:rPr>
          <w:rFonts w:asciiTheme="minorHAnsi" w:hAnsiTheme="minorHAnsi"/>
          <w:sz w:val="22"/>
          <w:szCs w:val="22"/>
        </w:rPr>
        <w:t>.</w:t>
      </w:r>
    </w:p>
    <w:p w:rsidR="00E94687" w:rsidRDefault="00E94687" w:rsidP="00E94687">
      <w:pPr>
        <w:rPr>
          <w:rFonts w:asciiTheme="minorHAnsi" w:hAnsiTheme="minorHAnsi"/>
          <w:sz w:val="22"/>
          <w:szCs w:val="22"/>
        </w:rPr>
      </w:pPr>
    </w:p>
    <w:p w:rsidR="00E94687" w:rsidRPr="00E94687" w:rsidRDefault="00E94687" w:rsidP="00E94687">
      <w:pPr>
        <w:rPr>
          <w:rFonts w:asciiTheme="minorHAnsi" w:hAnsiTheme="minorHAnsi"/>
          <w:sz w:val="22"/>
          <w:szCs w:val="22"/>
        </w:rPr>
      </w:pPr>
      <w:r w:rsidRPr="00E94687">
        <w:rPr>
          <w:rFonts w:asciiTheme="minorHAnsi" w:hAnsiTheme="minorHAnsi"/>
          <w:sz w:val="22"/>
          <w:szCs w:val="22"/>
        </w:rPr>
        <w:t xml:space="preserve">If a replacement </w:t>
      </w:r>
      <w:r w:rsidRPr="00D73A94">
        <w:rPr>
          <w:rFonts w:asciiTheme="minorHAnsi" w:hAnsiTheme="minorHAnsi"/>
          <w:sz w:val="22"/>
          <w:szCs w:val="22"/>
        </w:rPr>
        <w:t>tech</w:t>
      </w:r>
      <w:r w:rsidR="007C203C" w:rsidRPr="00D73A94">
        <w:rPr>
          <w:rFonts w:asciiTheme="minorHAnsi" w:hAnsiTheme="minorHAnsi"/>
          <w:sz w:val="22"/>
          <w:szCs w:val="22"/>
        </w:rPr>
        <w:t>nician</w:t>
      </w:r>
      <w:r w:rsidRPr="00D73A94">
        <w:rPr>
          <w:rFonts w:asciiTheme="minorHAnsi" w:hAnsiTheme="minorHAnsi"/>
          <w:sz w:val="22"/>
          <w:szCs w:val="22"/>
        </w:rPr>
        <w:t xml:space="preserve"> is</w:t>
      </w:r>
      <w:r w:rsidR="007C203C" w:rsidRPr="00D73A94">
        <w:rPr>
          <w:rFonts w:asciiTheme="minorHAnsi" w:hAnsiTheme="minorHAnsi"/>
          <w:sz w:val="22"/>
          <w:szCs w:val="22"/>
        </w:rPr>
        <w:t xml:space="preserve"> temporarily assigned to work with a consumer, </w:t>
      </w:r>
      <w:r w:rsidRPr="00D73A94">
        <w:rPr>
          <w:rFonts w:asciiTheme="minorHAnsi" w:hAnsiTheme="minorHAnsi"/>
          <w:sz w:val="22"/>
          <w:szCs w:val="22"/>
        </w:rPr>
        <w:t>for example the primary</w:t>
      </w:r>
      <w:r w:rsidR="00824D6F">
        <w:rPr>
          <w:rFonts w:asciiTheme="minorHAnsi" w:hAnsiTheme="minorHAnsi"/>
          <w:sz w:val="22"/>
          <w:szCs w:val="22"/>
        </w:rPr>
        <w:t xml:space="preserve"> ABA</w:t>
      </w:r>
      <w:r w:rsidRPr="00D73A94">
        <w:rPr>
          <w:rFonts w:asciiTheme="minorHAnsi" w:hAnsiTheme="minorHAnsi"/>
          <w:sz w:val="22"/>
          <w:szCs w:val="22"/>
        </w:rPr>
        <w:t xml:space="preserve"> tech</w:t>
      </w:r>
      <w:r w:rsidR="007C203C" w:rsidRPr="00D73A94">
        <w:rPr>
          <w:rFonts w:asciiTheme="minorHAnsi" w:hAnsiTheme="minorHAnsi"/>
          <w:sz w:val="22"/>
          <w:szCs w:val="22"/>
        </w:rPr>
        <w:t>nician</w:t>
      </w:r>
      <w:r w:rsidRPr="00D73A94">
        <w:rPr>
          <w:rFonts w:asciiTheme="minorHAnsi" w:hAnsiTheme="minorHAnsi"/>
          <w:sz w:val="22"/>
          <w:szCs w:val="22"/>
        </w:rPr>
        <w:t xml:space="preserve"> calls</w:t>
      </w:r>
      <w:r w:rsidR="007C203C" w:rsidRPr="00D73A94">
        <w:rPr>
          <w:rFonts w:asciiTheme="minorHAnsi" w:hAnsiTheme="minorHAnsi"/>
          <w:sz w:val="22"/>
          <w:szCs w:val="22"/>
        </w:rPr>
        <w:t xml:space="preserve"> in sick, the replacement technician </w:t>
      </w:r>
      <w:r w:rsidRPr="00D73A94">
        <w:rPr>
          <w:rFonts w:asciiTheme="minorHAnsi" w:hAnsiTheme="minorHAnsi"/>
          <w:sz w:val="22"/>
          <w:szCs w:val="22"/>
        </w:rPr>
        <w:t>must</w:t>
      </w:r>
      <w:r w:rsidR="007C203C" w:rsidRPr="00D73A94">
        <w:rPr>
          <w:rFonts w:asciiTheme="minorHAnsi" w:hAnsiTheme="minorHAnsi"/>
          <w:sz w:val="22"/>
          <w:szCs w:val="22"/>
        </w:rPr>
        <w:t xml:space="preserve"> review and</w:t>
      </w:r>
      <w:r w:rsidRPr="00D73A94">
        <w:rPr>
          <w:rFonts w:asciiTheme="minorHAnsi" w:hAnsiTheme="minorHAnsi"/>
          <w:sz w:val="22"/>
          <w:szCs w:val="22"/>
        </w:rPr>
        <w:t xml:space="preserve"> sign an IPOS form</w:t>
      </w:r>
      <w:r w:rsidRPr="00E94687">
        <w:rPr>
          <w:rFonts w:asciiTheme="minorHAnsi" w:hAnsiTheme="minorHAnsi"/>
          <w:sz w:val="22"/>
          <w:szCs w:val="22"/>
        </w:rPr>
        <w:t xml:space="preserve"> and submit it to </w:t>
      </w:r>
      <w:r w:rsidR="007C203C">
        <w:rPr>
          <w:rFonts w:asciiTheme="minorHAnsi" w:hAnsiTheme="minorHAnsi"/>
          <w:sz w:val="22"/>
          <w:szCs w:val="22"/>
        </w:rPr>
        <w:t xml:space="preserve">the </w:t>
      </w:r>
      <w:r w:rsidR="004339D1">
        <w:rPr>
          <w:rFonts w:asciiTheme="minorHAnsi" w:hAnsiTheme="minorHAnsi"/>
          <w:sz w:val="22"/>
          <w:szCs w:val="22"/>
        </w:rPr>
        <w:t>BABHA</w:t>
      </w:r>
      <w:r w:rsidR="007C203C">
        <w:rPr>
          <w:rFonts w:asciiTheme="minorHAnsi" w:hAnsiTheme="minorHAnsi"/>
          <w:sz w:val="22"/>
          <w:szCs w:val="22"/>
        </w:rPr>
        <w:t xml:space="preserve"> ABA Coordinator</w:t>
      </w:r>
      <w:r w:rsidRPr="00E94687">
        <w:rPr>
          <w:rFonts w:asciiTheme="minorHAnsi" w:hAnsiTheme="minorHAnsi"/>
          <w:sz w:val="22"/>
          <w:szCs w:val="22"/>
        </w:rPr>
        <w:t xml:space="preserve"> within </w:t>
      </w:r>
      <w:r w:rsidRPr="00824D6F">
        <w:rPr>
          <w:rFonts w:asciiTheme="minorHAnsi" w:hAnsiTheme="minorHAnsi"/>
          <w:b/>
          <w:sz w:val="22"/>
          <w:szCs w:val="22"/>
        </w:rPr>
        <w:t>24 hours</w:t>
      </w:r>
      <w:r w:rsidRPr="00E94687">
        <w:rPr>
          <w:rFonts w:asciiTheme="minorHAnsi" w:hAnsiTheme="minorHAnsi"/>
          <w:sz w:val="22"/>
          <w:szCs w:val="22"/>
        </w:rPr>
        <w:t xml:space="preserve"> of the replacement</w:t>
      </w:r>
      <w:r w:rsidR="00824D6F">
        <w:rPr>
          <w:rFonts w:asciiTheme="minorHAnsi" w:hAnsiTheme="minorHAnsi"/>
          <w:sz w:val="22"/>
          <w:szCs w:val="22"/>
        </w:rPr>
        <w:t xml:space="preserve"> ABA</w:t>
      </w:r>
      <w:r w:rsidRPr="00E94687">
        <w:rPr>
          <w:rFonts w:asciiTheme="minorHAnsi" w:hAnsiTheme="minorHAnsi"/>
          <w:sz w:val="22"/>
          <w:szCs w:val="22"/>
        </w:rPr>
        <w:t xml:space="preserve"> tech</w:t>
      </w:r>
      <w:r w:rsidR="007C203C">
        <w:rPr>
          <w:rFonts w:asciiTheme="minorHAnsi" w:hAnsiTheme="minorHAnsi"/>
          <w:sz w:val="22"/>
          <w:szCs w:val="22"/>
        </w:rPr>
        <w:t>nician</w:t>
      </w:r>
      <w:r w:rsidRPr="00E94687">
        <w:rPr>
          <w:rFonts w:asciiTheme="minorHAnsi" w:hAnsiTheme="minorHAnsi"/>
          <w:sz w:val="22"/>
          <w:szCs w:val="22"/>
        </w:rPr>
        <w:t xml:space="preserve"> </w:t>
      </w:r>
      <w:r w:rsidR="00824D6F">
        <w:rPr>
          <w:rFonts w:asciiTheme="minorHAnsi" w:hAnsiTheme="minorHAnsi"/>
          <w:sz w:val="22"/>
          <w:szCs w:val="22"/>
        </w:rPr>
        <w:t xml:space="preserve">providing services to </w:t>
      </w:r>
      <w:r w:rsidRPr="00E94687">
        <w:rPr>
          <w:rFonts w:asciiTheme="minorHAnsi" w:hAnsiTheme="minorHAnsi"/>
          <w:sz w:val="22"/>
          <w:szCs w:val="22"/>
        </w:rPr>
        <w:t xml:space="preserve">the consumer. </w:t>
      </w:r>
    </w:p>
    <w:p w:rsidR="00E94687" w:rsidRDefault="00E94687" w:rsidP="00E94687">
      <w:pPr>
        <w:rPr>
          <w:rFonts w:asciiTheme="minorHAnsi" w:hAnsiTheme="minorHAnsi"/>
          <w:sz w:val="22"/>
          <w:szCs w:val="22"/>
        </w:rPr>
      </w:pPr>
    </w:p>
    <w:p w:rsidR="00E94687" w:rsidRPr="00E94687" w:rsidRDefault="007C203C" w:rsidP="00E94687">
      <w:pPr>
        <w:rPr>
          <w:rFonts w:asciiTheme="minorHAnsi" w:hAnsiTheme="minorHAnsi"/>
          <w:sz w:val="22"/>
          <w:szCs w:val="22"/>
        </w:rPr>
      </w:pPr>
      <w:r>
        <w:rPr>
          <w:rFonts w:asciiTheme="minorHAnsi" w:hAnsiTheme="minorHAnsi"/>
          <w:sz w:val="22"/>
          <w:szCs w:val="22"/>
        </w:rPr>
        <w:t xml:space="preserve">The ABA provider </w:t>
      </w:r>
      <w:r w:rsidR="00824D6F">
        <w:rPr>
          <w:rFonts w:asciiTheme="minorHAnsi" w:hAnsiTheme="minorHAnsi"/>
          <w:sz w:val="22"/>
          <w:szCs w:val="22"/>
        </w:rPr>
        <w:t>will</w:t>
      </w:r>
      <w:r>
        <w:rPr>
          <w:rFonts w:asciiTheme="minorHAnsi" w:hAnsiTheme="minorHAnsi"/>
          <w:sz w:val="22"/>
          <w:szCs w:val="22"/>
        </w:rPr>
        <w:t xml:space="preserve"> notify the </w:t>
      </w:r>
      <w:r w:rsidR="001E0F42">
        <w:rPr>
          <w:rFonts w:asciiTheme="minorHAnsi" w:hAnsiTheme="minorHAnsi"/>
          <w:sz w:val="22"/>
          <w:szCs w:val="22"/>
        </w:rPr>
        <w:t>Supports Coordinator</w:t>
      </w:r>
      <w:r>
        <w:rPr>
          <w:rFonts w:asciiTheme="minorHAnsi" w:hAnsiTheme="minorHAnsi"/>
          <w:sz w:val="22"/>
          <w:szCs w:val="22"/>
        </w:rPr>
        <w:t xml:space="preserve"> immediately when </w:t>
      </w:r>
      <w:r w:rsidR="00824D6F">
        <w:rPr>
          <w:rFonts w:asciiTheme="minorHAnsi" w:hAnsiTheme="minorHAnsi"/>
          <w:sz w:val="22"/>
          <w:szCs w:val="22"/>
        </w:rPr>
        <w:t xml:space="preserve">a consumer isn’t going to receive ABA services </w:t>
      </w:r>
      <w:r w:rsidR="00E94687" w:rsidRPr="00E94687">
        <w:rPr>
          <w:rFonts w:asciiTheme="minorHAnsi" w:hAnsiTheme="minorHAnsi"/>
          <w:sz w:val="22"/>
          <w:szCs w:val="22"/>
        </w:rPr>
        <w:t>for more than one week</w:t>
      </w:r>
      <w:r>
        <w:rPr>
          <w:rFonts w:asciiTheme="minorHAnsi" w:hAnsiTheme="minorHAnsi"/>
          <w:sz w:val="22"/>
          <w:szCs w:val="22"/>
        </w:rPr>
        <w:t>.</w:t>
      </w:r>
      <w:r w:rsidR="00E94687" w:rsidRPr="00E94687">
        <w:rPr>
          <w:rFonts w:asciiTheme="minorHAnsi" w:hAnsiTheme="minorHAnsi"/>
          <w:sz w:val="22"/>
          <w:szCs w:val="22"/>
        </w:rPr>
        <w:t xml:space="preserve"> If a case has been on hold and the case is going to re-</w:t>
      </w:r>
      <w:r w:rsidR="00E94687" w:rsidRPr="002B6519">
        <w:rPr>
          <w:rFonts w:asciiTheme="minorHAnsi" w:hAnsiTheme="minorHAnsi"/>
          <w:sz w:val="22"/>
          <w:szCs w:val="22"/>
        </w:rPr>
        <w:t xml:space="preserve">open, the </w:t>
      </w:r>
      <w:r w:rsidRPr="002B6519">
        <w:rPr>
          <w:rFonts w:asciiTheme="minorHAnsi" w:hAnsiTheme="minorHAnsi"/>
          <w:sz w:val="22"/>
          <w:szCs w:val="22"/>
        </w:rPr>
        <w:t>ABA provider</w:t>
      </w:r>
      <w:r w:rsidR="00E94687" w:rsidRPr="002B6519">
        <w:rPr>
          <w:rFonts w:asciiTheme="minorHAnsi" w:hAnsiTheme="minorHAnsi"/>
          <w:sz w:val="22"/>
          <w:szCs w:val="22"/>
        </w:rPr>
        <w:t xml:space="preserve"> </w:t>
      </w:r>
      <w:r w:rsidR="00944AA4">
        <w:rPr>
          <w:rFonts w:asciiTheme="minorHAnsi" w:hAnsiTheme="minorHAnsi"/>
          <w:sz w:val="22"/>
          <w:szCs w:val="22"/>
        </w:rPr>
        <w:t>must notify the Supports Coordinator</w:t>
      </w:r>
      <w:r w:rsidRPr="002B6519">
        <w:rPr>
          <w:rFonts w:asciiTheme="minorHAnsi" w:hAnsiTheme="minorHAnsi"/>
          <w:sz w:val="22"/>
          <w:szCs w:val="22"/>
        </w:rPr>
        <w:t xml:space="preserve"> </w:t>
      </w:r>
      <w:r w:rsidR="00E94687" w:rsidRPr="002B6519">
        <w:rPr>
          <w:rFonts w:asciiTheme="minorHAnsi" w:hAnsiTheme="minorHAnsi"/>
          <w:sz w:val="22"/>
          <w:szCs w:val="22"/>
        </w:rPr>
        <w:t xml:space="preserve">at least </w:t>
      </w:r>
      <w:r w:rsidR="00E94687" w:rsidRPr="00824D6F">
        <w:rPr>
          <w:rFonts w:asciiTheme="minorHAnsi" w:hAnsiTheme="minorHAnsi"/>
          <w:b/>
          <w:sz w:val="22"/>
          <w:szCs w:val="22"/>
        </w:rPr>
        <w:t xml:space="preserve">one </w:t>
      </w:r>
      <w:r w:rsidR="002B6519" w:rsidRPr="00824D6F">
        <w:rPr>
          <w:rFonts w:asciiTheme="minorHAnsi" w:hAnsiTheme="minorHAnsi"/>
          <w:b/>
          <w:sz w:val="22"/>
          <w:szCs w:val="22"/>
        </w:rPr>
        <w:t>week</w:t>
      </w:r>
      <w:r w:rsidR="00E94687" w:rsidRPr="002B6519">
        <w:rPr>
          <w:rFonts w:asciiTheme="minorHAnsi" w:hAnsiTheme="minorHAnsi"/>
          <w:sz w:val="22"/>
          <w:szCs w:val="22"/>
        </w:rPr>
        <w:t xml:space="preserve"> </w:t>
      </w:r>
      <w:r w:rsidRPr="002B6519">
        <w:rPr>
          <w:rFonts w:asciiTheme="minorHAnsi" w:hAnsiTheme="minorHAnsi"/>
          <w:sz w:val="22"/>
          <w:szCs w:val="22"/>
        </w:rPr>
        <w:t>prior to the</w:t>
      </w:r>
      <w:r w:rsidR="00E94687" w:rsidRPr="002B6519">
        <w:rPr>
          <w:rFonts w:asciiTheme="minorHAnsi" w:hAnsiTheme="minorHAnsi"/>
          <w:sz w:val="22"/>
          <w:szCs w:val="22"/>
        </w:rPr>
        <w:t xml:space="preserve"> </w:t>
      </w:r>
      <w:r w:rsidR="007164A4">
        <w:rPr>
          <w:rFonts w:asciiTheme="minorHAnsi" w:hAnsiTheme="minorHAnsi"/>
          <w:sz w:val="22"/>
          <w:szCs w:val="22"/>
        </w:rPr>
        <w:t xml:space="preserve">case </w:t>
      </w:r>
      <w:r w:rsidR="00E94687" w:rsidRPr="002B6519">
        <w:rPr>
          <w:rFonts w:asciiTheme="minorHAnsi" w:hAnsiTheme="minorHAnsi"/>
          <w:sz w:val="22"/>
          <w:szCs w:val="22"/>
        </w:rPr>
        <w:t>re-open date.</w:t>
      </w:r>
    </w:p>
    <w:p w:rsidR="00E94687" w:rsidRPr="00E94687" w:rsidRDefault="00E94687" w:rsidP="00E94687"/>
    <w:p w:rsidR="00635EA9" w:rsidRDefault="00145DBD" w:rsidP="000B73CF">
      <w:pPr>
        <w:pStyle w:val="Heading2"/>
        <w:rPr>
          <w:i w:val="0"/>
          <w:color w:val="000000" w:themeColor="text1"/>
          <w:sz w:val="28"/>
          <w:szCs w:val="28"/>
        </w:rPr>
      </w:pPr>
      <w:bookmarkStart w:id="10" w:name="_Toc510707119"/>
      <w:r>
        <w:rPr>
          <w:i w:val="0"/>
          <w:color w:val="000000" w:themeColor="text1"/>
          <w:sz w:val="28"/>
          <w:szCs w:val="28"/>
        </w:rPr>
        <w:t>ABA Provider Changes Protocol</w:t>
      </w:r>
      <w:bookmarkEnd w:id="10"/>
    </w:p>
    <w:p w:rsidR="00145DBD" w:rsidRPr="00145DBD" w:rsidRDefault="00145DBD" w:rsidP="00145DBD">
      <w:pPr>
        <w:rPr>
          <w:rFonts w:asciiTheme="minorHAnsi" w:hAnsiTheme="minorHAnsi"/>
          <w:sz w:val="22"/>
          <w:szCs w:val="22"/>
        </w:rPr>
      </w:pPr>
      <w:r w:rsidRPr="00145DBD">
        <w:rPr>
          <w:rFonts w:asciiTheme="minorHAnsi" w:hAnsiTheme="minorHAnsi"/>
          <w:sz w:val="22"/>
          <w:szCs w:val="22"/>
        </w:rPr>
        <w:t xml:space="preserve">When a consumer that is currently receiving services from an ABA provider chooses to change providers, they will be put on </w:t>
      </w:r>
      <w:r w:rsidR="004339D1">
        <w:rPr>
          <w:rFonts w:asciiTheme="minorHAnsi" w:hAnsiTheme="minorHAnsi"/>
          <w:sz w:val="22"/>
          <w:szCs w:val="22"/>
        </w:rPr>
        <w:t>BABHA</w:t>
      </w:r>
      <w:r w:rsidRPr="00145DBD">
        <w:rPr>
          <w:rFonts w:asciiTheme="minorHAnsi" w:hAnsiTheme="minorHAnsi"/>
          <w:sz w:val="22"/>
          <w:szCs w:val="22"/>
        </w:rPr>
        <w:t>’s internal waiting list. They will be referre</w:t>
      </w:r>
      <w:r w:rsidR="007164A4">
        <w:rPr>
          <w:rFonts w:asciiTheme="minorHAnsi" w:hAnsiTheme="minorHAnsi"/>
          <w:sz w:val="22"/>
          <w:szCs w:val="22"/>
        </w:rPr>
        <w:t>d to a different provider when a provider has</w:t>
      </w:r>
      <w:r w:rsidRPr="00145DBD">
        <w:rPr>
          <w:rFonts w:asciiTheme="minorHAnsi" w:hAnsiTheme="minorHAnsi"/>
          <w:sz w:val="22"/>
          <w:szCs w:val="22"/>
        </w:rPr>
        <w:t xml:space="preserve"> availability.</w:t>
      </w:r>
    </w:p>
    <w:p w:rsidR="00145DBD" w:rsidRDefault="00145DBD" w:rsidP="00145DBD">
      <w:pPr>
        <w:rPr>
          <w:rFonts w:asciiTheme="minorHAnsi" w:hAnsiTheme="minorHAnsi"/>
          <w:sz w:val="22"/>
          <w:szCs w:val="22"/>
        </w:rPr>
      </w:pPr>
    </w:p>
    <w:p w:rsidR="00145DBD" w:rsidRPr="00145DBD" w:rsidRDefault="00145DBD" w:rsidP="00145DBD">
      <w:pPr>
        <w:rPr>
          <w:rFonts w:asciiTheme="minorHAnsi" w:hAnsiTheme="minorHAnsi"/>
          <w:sz w:val="22"/>
          <w:szCs w:val="22"/>
        </w:rPr>
      </w:pPr>
      <w:r w:rsidRPr="00145DBD">
        <w:rPr>
          <w:rFonts w:asciiTheme="minorHAnsi" w:hAnsiTheme="minorHAnsi"/>
          <w:sz w:val="22"/>
          <w:szCs w:val="22"/>
        </w:rPr>
        <w:t xml:space="preserve">Consumer’s that have been on the </w:t>
      </w:r>
      <w:r w:rsidR="004339D1">
        <w:rPr>
          <w:rFonts w:asciiTheme="minorHAnsi" w:hAnsiTheme="minorHAnsi"/>
          <w:sz w:val="22"/>
          <w:szCs w:val="22"/>
        </w:rPr>
        <w:t>BABHA</w:t>
      </w:r>
      <w:r w:rsidRPr="00145DBD">
        <w:rPr>
          <w:rFonts w:asciiTheme="minorHAnsi" w:hAnsiTheme="minorHAnsi"/>
          <w:sz w:val="22"/>
          <w:szCs w:val="22"/>
        </w:rPr>
        <w:t xml:space="preserve"> internal waiting list for more than 90 days are out of compliance according to </w:t>
      </w:r>
      <w:r w:rsidR="004339D1">
        <w:rPr>
          <w:rFonts w:asciiTheme="minorHAnsi" w:hAnsiTheme="minorHAnsi"/>
          <w:sz w:val="22"/>
          <w:szCs w:val="22"/>
        </w:rPr>
        <w:t>BABHA</w:t>
      </w:r>
      <w:r w:rsidR="00C84127">
        <w:rPr>
          <w:rFonts w:asciiTheme="minorHAnsi" w:hAnsiTheme="minorHAnsi"/>
          <w:sz w:val="22"/>
          <w:szCs w:val="22"/>
        </w:rPr>
        <w:t xml:space="preserve">’s </w:t>
      </w:r>
      <w:r w:rsidR="00C84127" w:rsidRPr="00C84127">
        <w:rPr>
          <w:rFonts w:asciiTheme="minorHAnsi" w:hAnsiTheme="minorHAnsi"/>
          <w:sz w:val="22"/>
          <w:szCs w:val="22"/>
        </w:rPr>
        <w:t>Pre-Paid Inpatient Health Plan</w:t>
      </w:r>
      <w:r w:rsidR="00C84127">
        <w:rPr>
          <w:rFonts w:asciiTheme="minorHAnsi" w:hAnsiTheme="minorHAnsi"/>
          <w:sz w:val="22"/>
          <w:szCs w:val="22"/>
        </w:rPr>
        <w:t xml:space="preserve"> called Mid-State Health Network (MSHN)</w:t>
      </w:r>
      <w:r w:rsidRPr="00145DBD">
        <w:rPr>
          <w:rFonts w:asciiTheme="minorHAnsi" w:hAnsiTheme="minorHAnsi"/>
          <w:sz w:val="22"/>
          <w:szCs w:val="22"/>
        </w:rPr>
        <w:t xml:space="preserve">. These consumers that have been waiting over 90 days take priority over families that choose to change providers. </w:t>
      </w:r>
    </w:p>
    <w:p w:rsidR="00145DBD" w:rsidRDefault="00145DBD" w:rsidP="00145DBD">
      <w:pPr>
        <w:rPr>
          <w:rFonts w:asciiTheme="minorHAnsi" w:hAnsiTheme="minorHAnsi"/>
          <w:sz w:val="22"/>
          <w:szCs w:val="22"/>
        </w:rPr>
      </w:pPr>
    </w:p>
    <w:p w:rsidR="00145DBD" w:rsidRPr="00E42376" w:rsidRDefault="00F048B4" w:rsidP="00145DBD">
      <w:pPr>
        <w:rPr>
          <w:rFonts w:asciiTheme="minorHAnsi" w:hAnsiTheme="minorHAnsi"/>
          <w:sz w:val="22"/>
          <w:szCs w:val="22"/>
        </w:rPr>
      </w:pPr>
      <w:r w:rsidRPr="00E42376">
        <w:rPr>
          <w:rFonts w:asciiTheme="minorHAnsi" w:hAnsiTheme="minorHAnsi"/>
          <w:sz w:val="22"/>
          <w:szCs w:val="22"/>
        </w:rPr>
        <w:t xml:space="preserve">ABA </w:t>
      </w:r>
      <w:r w:rsidR="00145DBD" w:rsidRPr="00E42376">
        <w:rPr>
          <w:rFonts w:asciiTheme="minorHAnsi" w:hAnsiTheme="minorHAnsi"/>
          <w:sz w:val="22"/>
          <w:szCs w:val="22"/>
        </w:rPr>
        <w:t xml:space="preserve">Providers can </w:t>
      </w:r>
      <w:r w:rsidR="00724AA1" w:rsidRPr="00E42376">
        <w:rPr>
          <w:rFonts w:asciiTheme="minorHAnsi" w:hAnsiTheme="minorHAnsi"/>
          <w:sz w:val="22"/>
          <w:szCs w:val="22"/>
        </w:rPr>
        <w:t>select</w:t>
      </w:r>
      <w:r w:rsidR="00145DBD" w:rsidRPr="00E42376">
        <w:rPr>
          <w:rFonts w:asciiTheme="minorHAnsi" w:hAnsiTheme="minorHAnsi"/>
          <w:sz w:val="22"/>
          <w:szCs w:val="22"/>
        </w:rPr>
        <w:t xml:space="preserve"> consumers </w:t>
      </w:r>
      <w:r w:rsidR="00F956B5" w:rsidRPr="00E42376">
        <w:rPr>
          <w:rFonts w:asciiTheme="minorHAnsi" w:hAnsiTheme="minorHAnsi"/>
          <w:sz w:val="22"/>
          <w:szCs w:val="22"/>
        </w:rPr>
        <w:t xml:space="preserve">from </w:t>
      </w:r>
      <w:r w:rsidR="00145DBD" w:rsidRPr="00E42376">
        <w:rPr>
          <w:rFonts w:asciiTheme="minorHAnsi" w:hAnsiTheme="minorHAnsi"/>
          <w:sz w:val="22"/>
          <w:szCs w:val="22"/>
        </w:rPr>
        <w:t xml:space="preserve">the </w:t>
      </w:r>
      <w:r w:rsidR="004339D1">
        <w:rPr>
          <w:rFonts w:asciiTheme="minorHAnsi" w:hAnsiTheme="minorHAnsi"/>
          <w:sz w:val="22"/>
          <w:szCs w:val="22"/>
        </w:rPr>
        <w:t>BABHA</w:t>
      </w:r>
      <w:r w:rsidR="00724AA1" w:rsidRPr="00E42376">
        <w:rPr>
          <w:rFonts w:asciiTheme="minorHAnsi" w:hAnsiTheme="minorHAnsi"/>
          <w:sz w:val="22"/>
          <w:szCs w:val="22"/>
        </w:rPr>
        <w:t xml:space="preserve"> internal wait</w:t>
      </w:r>
      <w:r w:rsidR="00C84127" w:rsidRPr="00E42376">
        <w:rPr>
          <w:rFonts w:asciiTheme="minorHAnsi" w:hAnsiTheme="minorHAnsi"/>
          <w:sz w:val="22"/>
          <w:szCs w:val="22"/>
        </w:rPr>
        <w:t>ing list</w:t>
      </w:r>
      <w:r w:rsidR="00145DBD" w:rsidRPr="00E42376">
        <w:rPr>
          <w:rFonts w:asciiTheme="minorHAnsi" w:hAnsiTheme="minorHAnsi"/>
          <w:sz w:val="22"/>
          <w:szCs w:val="22"/>
        </w:rPr>
        <w:t xml:space="preserve"> based on the </w:t>
      </w:r>
      <w:r w:rsidR="00724AA1" w:rsidRPr="00E42376">
        <w:rPr>
          <w:rFonts w:asciiTheme="minorHAnsi" w:hAnsiTheme="minorHAnsi"/>
          <w:sz w:val="22"/>
          <w:szCs w:val="22"/>
        </w:rPr>
        <w:t xml:space="preserve">hours the provider has </w:t>
      </w:r>
      <w:r w:rsidR="00145DBD" w:rsidRPr="00E42376">
        <w:rPr>
          <w:rFonts w:asciiTheme="minorHAnsi" w:hAnsiTheme="minorHAnsi"/>
          <w:sz w:val="22"/>
          <w:szCs w:val="22"/>
        </w:rPr>
        <w:t>availab</w:t>
      </w:r>
      <w:r w:rsidR="00872C51" w:rsidRPr="00E42376">
        <w:rPr>
          <w:rFonts w:asciiTheme="minorHAnsi" w:hAnsiTheme="minorHAnsi"/>
          <w:sz w:val="22"/>
          <w:szCs w:val="22"/>
        </w:rPr>
        <w:t>le. For example, if a consumer</w:t>
      </w:r>
      <w:r w:rsidR="00145DBD" w:rsidRPr="00E42376">
        <w:rPr>
          <w:rFonts w:asciiTheme="minorHAnsi" w:hAnsiTheme="minorHAnsi"/>
          <w:sz w:val="22"/>
          <w:szCs w:val="22"/>
        </w:rPr>
        <w:t xml:space="preserve"> has been on the wait</w:t>
      </w:r>
      <w:r w:rsidR="00F956B5" w:rsidRPr="00E42376">
        <w:rPr>
          <w:rFonts w:asciiTheme="minorHAnsi" w:hAnsiTheme="minorHAnsi"/>
          <w:sz w:val="22"/>
          <w:szCs w:val="22"/>
        </w:rPr>
        <w:t>ing list</w:t>
      </w:r>
      <w:r w:rsidR="00145DBD" w:rsidRPr="00E42376">
        <w:rPr>
          <w:rFonts w:asciiTheme="minorHAnsi" w:hAnsiTheme="minorHAnsi"/>
          <w:sz w:val="22"/>
          <w:szCs w:val="22"/>
        </w:rPr>
        <w:t xml:space="preserve"> for over 90 days and can only </w:t>
      </w:r>
      <w:r w:rsidR="00872C51" w:rsidRPr="00E42376">
        <w:rPr>
          <w:rFonts w:asciiTheme="minorHAnsi" w:hAnsiTheme="minorHAnsi"/>
          <w:sz w:val="22"/>
          <w:szCs w:val="22"/>
        </w:rPr>
        <w:t>receive ABA</w:t>
      </w:r>
      <w:r w:rsidR="00145DBD" w:rsidRPr="00E42376">
        <w:rPr>
          <w:rFonts w:asciiTheme="minorHAnsi" w:hAnsiTheme="minorHAnsi"/>
          <w:sz w:val="22"/>
          <w:szCs w:val="22"/>
        </w:rPr>
        <w:t xml:space="preserve"> after school</w:t>
      </w:r>
      <w:r w:rsidR="00872C51" w:rsidRPr="00E42376">
        <w:rPr>
          <w:rFonts w:asciiTheme="minorHAnsi" w:hAnsiTheme="minorHAnsi"/>
          <w:sz w:val="22"/>
          <w:szCs w:val="22"/>
        </w:rPr>
        <w:t xml:space="preserve"> hours</w:t>
      </w:r>
      <w:r w:rsidR="00145DBD" w:rsidRPr="00E42376">
        <w:rPr>
          <w:rFonts w:asciiTheme="minorHAnsi" w:hAnsiTheme="minorHAnsi"/>
          <w:sz w:val="22"/>
          <w:szCs w:val="22"/>
        </w:rPr>
        <w:t xml:space="preserve"> but the ABA provider has availability during school </w:t>
      </w:r>
      <w:r w:rsidR="00E42376" w:rsidRPr="00E42376">
        <w:rPr>
          <w:rFonts w:asciiTheme="minorHAnsi" w:hAnsiTheme="minorHAnsi"/>
          <w:sz w:val="22"/>
          <w:szCs w:val="22"/>
        </w:rPr>
        <w:t>hours; then</w:t>
      </w:r>
      <w:r w:rsidR="00145DBD" w:rsidRPr="00E42376">
        <w:rPr>
          <w:rFonts w:asciiTheme="minorHAnsi" w:hAnsiTheme="minorHAnsi"/>
          <w:sz w:val="22"/>
          <w:szCs w:val="22"/>
        </w:rPr>
        <w:t xml:space="preserve"> a consumer who has been waiting less than 90 days may be chosen to start services with that ABA provider</w:t>
      </w:r>
      <w:r w:rsidR="00E42376" w:rsidRPr="00E42376">
        <w:rPr>
          <w:rFonts w:asciiTheme="minorHAnsi" w:hAnsiTheme="minorHAnsi"/>
          <w:sz w:val="22"/>
          <w:szCs w:val="22"/>
        </w:rPr>
        <w:t xml:space="preserve"> sooner based on their availability</w:t>
      </w:r>
      <w:r w:rsidR="00145DBD" w:rsidRPr="00E42376">
        <w:rPr>
          <w:rFonts w:asciiTheme="minorHAnsi" w:hAnsiTheme="minorHAnsi"/>
          <w:sz w:val="22"/>
          <w:szCs w:val="22"/>
        </w:rPr>
        <w:t xml:space="preserve">. </w:t>
      </w:r>
    </w:p>
    <w:p w:rsidR="00145DBD" w:rsidRDefault="00145DBD" w:rsidP="00145DBD">
      <w:pPr>
        <w:rPr>
          <w:rFonts w:asciiTheme="minorHAnsi" w:hAnsiTheme="minorHAnsi"/>
          <w:sz w:val="22"/>
          <w:szCs w:val="22"/>
        </w:rPr>
      </w:pPr>
    </w:p>
    <w:p w:rsidR="00D97DE6" w:rsidRDefault="00831510" w:rsidP="00145DBD">
      <w:pPr>
        <w:rPr>
          <w:rFonts w:asciiTheme="minorHAnsi" w:hAnsiTheme="minorHAnsi"/>
          <w:sz w:val="22"/>
          <w:szCs w:val="22"/>
        </w:rPr>
      </w:pPr>
      <w:r w:rsidRPr="00831510">
        <w:rPr>
          <w:rFonts w:asciiTheme="minorHAnsi" w:hAnsiTheme="minorHAnsi"/>
          <w:sz w:val="22"/>
          <w:szCs w:val="22"/>
        </w:rPr>
        <w:lastRenderedPageBreak/>
        <w:t>All families have the</w:t>
      </w:r>
      <w:r w:rsidR="00145DBD" w:rsidRPr="00831510">
        <w:rPr>
          <w:rFonts w:asciiTheme="minorHAnsi" w:hAnsiTheme="minorHAnsi"/>
          <w:sz w:val="22"/>
          <w:szCs w:val="22"/>
        </w:rPr>
        <w:t xml:space="preserve"> right to change providers. </w:t>
      </w:r>
      <w:r w:rsidR="00DF1CF6">
        <w:rPr>
          <w:rFonts w:asciiTheme="minorHAnsi" w:hAnsiTheme="minorHAnsi"/>
          <w:sz w:val="22"/>
          <w:szCs w:val="22"/>
        </w:rPr>
        <w:t>There is no</w:t>
      </w:r>
      <w:r w:rsidR="00145DBD" w:rsidRPr="00831510">
        <w:rPr>
          <w:rFonts w:asciiTheme="minorHAnsi" w:hAnsiTheme="minorHAnsi"/>
          <w:sz w:val="22"/>
          <w:szCs w:val="22"/>
        </w:rPr>
        <w:t xml:space="preserve"> guarantee how long it will t</w:t>
      </w:r>
      <w:r w:rsidRPr="00831510">
        <w:rPr>
          <w:rFonts w:asciiTheme="minorHAnsi" w:hAnsiTheme="minorHAnsi"/>
          <w:sz w:val="22"/>
          <w:szCs w:val="22"/>
        </w:rPr>
        <w:t>ake to start services with a new provider</w:t>
      </w:r>
      <w:r w:rsidR="00BE5149">
        <w:rPr>
          <w:rFonts w:asciiTheme="minorHAnsi" w:hAnsiTheme="minorHAnsi"/>
          <w:sz w:val="22"/>
          <w:szCs w:val="22"/>
        </w:rPr>
        <w:t>.</w:t>
      </w:r>
    </w:p>
    <w:p w:rsidR="007F4F9F" w:rsidRDefault="007F4F9F" w:rsidP="00145DBD">
      <w:pPr>
        <w:rPr>
          <w:rFonts w:asciiTheme="minorHAnsi" w:hAnsiTheme="minorHAnsi"/>
          <w:sz w:val="22"/>
          <w:szCs w:val="22"/>
        </w:rPr>
      </w:pPr>
    </w:p>
    <w:p w:rsidR="00D97DE6" w:rsidRDefault="00D97DE6" w:rsidP="00D97DE6">
      <w:pPr>
        <w:pStyle w:val="Heading2"/>
        <w:rPr>
          <w:i w:val="0"/>
          <w:color w:val="000000" w:themeColor="text1"/>
          <w:sz w:val="28"/>
          <w:szCs w:val="28"/>
        </w:rPr>
      </w:pPr>
      <w:bookmarkStart w:id="11" w:name="_Toc510707120"/>
      <w:r>
        <w:rPr>
          <w:i w:val="0"/>
          <w:color w:val="000000" w:themeColor="text1"/>
          <w:sz w:val="28"/>
          <w:szCs w:val="28"/>
        </w:rPr>
        <w:t>Restarting a Case / Acceptable Reasons to be on Hold</w:t>
      </w:r>
      <w:bookmarkEnd w:id="11"/>
    </w:p>
    <w:p w:rsidR="00D97DE6" w:rsidRPr="00D97DE6" w:rsidRDefault="004339D1" w:rsidP="00D97DE6">
      <w:pPr>
        <w:rPr>
          <w:rFonts w:asciiTheme="minorHAnsi" w:hAnsiTheme="minorHAnsi"/>
          <w:sz w:val="22"/>
          <w:szCs w:val="22"/>
        </w:rPr>
      </w:pPr>
      <w:r>
        <w:rPr>
          <w:rFonts w:asciiTheme="minorHAnsi" w:hAnsiTheme="minorHAnsi"/>
          <w:sz w:val="22"/>
          <w:szCs w:val="22"/>
        </w:rPr>
        <w:t>BABHA</w:t>
      </w:r>
      <w:r w:rsidR="00D97DE6" w:rsidRPr="00D97DE6">
        <w:rPr>
          <w:rFonts w:asciiTheme="minorHAnsi" w:hAnsiTheme="minorHAnsi"/>
          <w:sz w:val="22"/>
          <w:szCs w:val="22"/>
        </w:rPr>
        <w:t xml:space="preserve"> requires at least </w:t>
      </w:r>
      <w:r w:rsidR="00D97DE6" w:rsidRPr="00D0245D">
        <w:rPr>
          <w:rFonts w:asciiTheme="minorHAnsi" w:hAnsiTheme="minorHAnsi"/>
          <w:b/>
          <w:sz w:val="22"/>
          <w:szCs w:val="22"/>
        </w:rPr>
        <w:t>one week</w:t>
      </w:r>
      <w:r w:rsidR="00D97DE6" w:rsidRPr="00D97DE6">
        <w:rPr>
          <w:rFonts w:asciiTheme="minorHAnsi" w:hAnsiTheme="minorHAnsi"/>
          <w:sz w:val="22"/>
          <w:szCs w:val="22"/>
        </w:rPr>
        <w:t xml:space="preserve"> notice before re-starting a case. Cases should remain active if possible. Acceptable reasons to go on hold include the consumer being hospitalized, insurance change with a transition plan in place, an environmental emergency such as a consumer’s home burning down</w:t>
      </w:r>
      <w:r w:rsidR="00940610">
        <w:rPr>
          <w:rFonts w:asciiTheme="minorHAnsi" w:hAnsiTheme="minorHAnsi"/>
          <w:sz w:val="22"/>
          <w:szCs w:val="22"/>
        </w:rPr>
        <w:t>,</w:t>
      </w:r>
      <w:r w:rsidR="00D97DE6" w:rsidRPr="00D97DE6">
        <w:rPr>
          <w:rFonts w:asciiTheme="minorHAnsi" w:hAnsiTheme="minorHAnsi"/>
          <w:sz w:val="22"/>
          <w:szCs w:val="22"/>
        </w:rPr>
        <w:t xml:space="preserve"> and needing to relocate services.</w:t>
      </w:r>
    </w:p>
    <w:p w:rsidR="00D97DE6" w:rsidRDefault="00D97DE6" w:rsidP="00D97DE6">
      <w:pPr>
        <w:rPr>
          <w:rFonts w:asciiTheme="minorHAnsi" w:hAnsiTheme="minorHAnsi"/>
          <w:sz w:val="22"/>
          <w:szCs w:val="22"/>
        </w:rPr>
      </w:pPr>
    </w:p>
    <w:p w:rsidR="00D97DE6" w:rsidRPr="00D97DE6" w:rsidRDefault="00D97DE6" w:rsidP="00D97DE6">
      <w:pPr>
        <w:rPr>
          <w:rFonts w:asciiTheme="minorHAnsi" w:hAnsiTheme="minorHAnsi"/>
          <w:sz w:val="22"/>
          <w:szCs w:val="22"/>
        </w:rPr>
      </w:pPr>
      <w:r w:rsidRPr="00D97DE6">
        <w:rPr>
          <w:rFonts w:asciiTheme="minorHAnsi" w:hAnsiTheme="minorHAnsi"/>
          <w:sz w:val="22"/>
          <w:szCs w:val="22"/>
        </w:rPr>
        <w:t>Unacceptable reasons for a consumer to go on hold include when the ABA tech</w:t>
      </w:r>
      <w:r w:rsidR="00BE2C86">
        <w:rPr>
          <w:rFonts w:asciiTheme="minorHAnsi" w:hAnsiTheme="minorHAnsi"/>
          <w:sz w:val="22"/>
          <w:szCs w:val="22"/>
        </w:rPr>
        <w:t>nician</w:t>
      </w:r>
      <w:r w:rsidRPr="00D97DE6">
        <w:rPr>
          <w:rFonts w:asciiTheme="minorHAnsi" w:hAnsiTheme="minorHAnsi"/>
          <w:sz w:val="22"/>
          <w:szCs w:val="22"/>
        </w:rPr>
        <w:t xml:space="preserve"> calls in sick, the ABA </w:t>
      </w:r>
      <w:r w:rsidR="00940610" w:rsidRPr="00D97DE6">
        <w:rPr>
          <w:rFonts w:asciiTheme="minorHAnsi" w:hAnsiTheme="minorHAnsi"/>
          <w:sz w:val="22"/>
          <w:szCs w:val="22"/>
        </w:rPr>
        <w:t>tech</w:t>
      </w:r>
      <w:r w:rsidR="00940610">
        <w:rPr>
          <w:rFonts w:asciiTheme="minorHAnsi" w:hAnsiTheme="minorHAnsi"/>
          <w:sz w:val="22"/>
          <w:szCs w:val="22"/>
        </w:rPr>
        <w:t>nicians</w:t>
      </w:r>
      <w:r w:rsidRPr="00D97DE6">
        <w:rPr>
          <w:rFonts w:asciiTheme="minorHAnsi" w:hAnsiTheme="minorHAnsi"/>
          <w:sz w:val="22"/>
          <w:szCs w:val="22"/>
        </w:rPr>
        <w:t xml:space="preserve"> car breaks down, the ABA tech</w:t>
      </w:r>
      <w:r w:rsidR="00940610">
        <w:rPr>
          <w:rFonts w:asciiTheme="minorHAnsi" w:hAnsiTheme="minorHAnsi"/>
          <w:sz w:val="22"/>
          <w:szCs w:val="22"/>
        </w:rPr>
        <w:t>nician</w:t>
      </w:r>
      <w:r w:rsidRPr="00D97DE6">
        <w:rPr>
          <w:rFonts w:asciiTheme="minorHAnsi" w:hAnsiTheme="minorHAnsi"/>
          <w:sz w:val="22"/>
          <w:szCs w:val="22"/>
        </w:rPr>
        <w:t xml:space="preserve"> no call/n</w:t>
      </w:r>
      <w:r w:rsidR="00940610">
        <w:rPr>
          <w:rFonts w:asciiTheme="minorHAnsi" w:hAnsiTheme="minorHAnsi"/>
          <w:sz w:val="22"/>
          <w:szCs w:val="22"/>
        </w:rPr>
        <w:t>o shows</w:t>
      </w:r>
      <w:r w:rsidR="005F3D72">
        <w:rPr>
          <w:rFonts w:asciiTheme="minorHAnsi" w:hAnsiTheme="minorHAnsi"/>
          <w:sz w:val="22"/>
          <w:szCs w:val="22"/>
        </w:rPr>
        <w:t xml:space="preserve"> a scheduled session</w:t>
      </w:r>
      <w:r w:rsidR="00940610">
        <w:rPr>
          <w:rFonts w:asciiTheme="minorHAnsi" w:hAnsiTheme="minorHAnsi"/>
          <w:sz w:val="22"/>
          <w:szCs w:val="22"/>
        </w:rPr>
        <w:t xml:space="preserve">, </w:t>
      </w:r>
      <w:r w:rsidR="00895BEC">
        <w:rPr>
          <w:rFonts w:asciiTheme="minorHAnsi" w:hAnsiTheme="minorHAnsi"/>
          <w:sz w:val="22"/>
          <w:szCs w:val="22"/>
        </w:rPr>
        <w:t>or an</w:t>
      </w:r>
      <w:r w:rsidR="005F3D72">
        <w:rPr>
          <w:rFonts w:asciiTheme="minorHAnsi" w:hAnsiTheme="minorHAnsi"/>
          <w:sz w:val="22"/>
          <w:szCs w:val="22"/>
        </w:rPr>
        <w:t xml:space="preserve"> ABA provider doesn’t have </w:t>
      </w:r>
      <w:r w:rsidR="00895BEC" w:rsidRPr="00895BEC">
        <w:rPr>
          <w:rFonts w:asciiTheme="minorHAnsi" w:hAnsiTheme="minorHAnsi"/>
          <w:sz w:val="22"/>
          <w:szCs w:val="22"/>
        </w:rPr>
        <w:t xml:space="preserve">trained </w:t>
      </w:r>
      <w:r w:rsidR="00940610" w:rsidRPr="00895BEC">
        <w:rPr>
          <w:rFonts w:asciiTheme="minorHAnsi" w:hAnsiTheme="minorHAnsi"/>
          <w:sz w:val="22"/>
          <w:szCs w:val="22"/>
        </w:rPr>
        <w:t>ABA technicians</w:t>
      </w:r>
      <w:r w:rsidRPr="00895BEC">
        <w:rPr>
          <w:rFonts w:asciiTheme="minorHAnsi" w:hAnsiTheme="minorHAnsi"/>
          <w:sz w:val="22"/>
          <w:szCs w:val="22"/>
        </w:rPr>
        <w:t xml:space="preserve"> </w:t>
      </w:r>
      <w:r w:rsidR="005F3D72" w:rsidRPr="00895BEC">
        <w:rPr>
          <w:rFonts w:asciiTheme="minorHAnsi" w:hAnsiTheme="minorHAnsi"/>
          <w:sz w:val="22"/>
          <w:szCs w:val="22"/>
        </w:rPr>
        <w:t xml:space="preserve">available to </w:t>
      </w:r>
      <w:r w:rsidRPr="00895BEC">
        <w:rPr>
          <w:rFonts w:asciiTheme="minorHAnsi" w:hAnsiTheme="minorHAnsi"/>
          <w:sz w:val="22"/>
          <w:szCs w:val="22"/>
        </w:rPr>
        <w:t>staff a case in the mentioned situations.</w:t>
      </w:r>
      <w:r w:rsidRPr="00D97DE6">
        <w:rPr>
          <w:rFonts w:asciiTheme="minorHAnsi" w:hAnsiTheme="minorHAnsi"/>
          <w:sz w:val="22"/>
          <w:szCs w:val="22"/>
        </w:rPr>
        <w:t xml:space="preserve"> </w:t>
      </w:r>
      <w:r w:rsidR="004339D1">
        <w:rPr>
          <w:rFonts w:asciiTheme="minorHAnsi" w:hAnsiTheme="minorHAnsi"/>
          <w:sz w:val="22"/>
          <w:szCs w:val="22"/>
        </w:rPr>
        <w:t>BABHA</w:t>
      </w:r>
      <w:r w:rsidRPr="00D97DE6">
        <w:rPr>
          <w:rFonts w:asciiTheme="minorHAnsi" w:hAnsiTheme="minorHAnsi"/>
          <w:sz w:val="22"/>
          <w:szCs w:val="22"/>
        </w:rPr>
        <w:t xml:space="preserve"> and MDHHS expect that a replacement ABA tech</w:t>
      </w:r>
      <w:r w:rsidR="00940610">
        <w:rPr>
          <w:rFonts w:asciiTheme="minorHAnsi" w:hAnsiTheme="minorHAnsi"/>
          <w:sz w:val="22"/>
          <w:szCs w:val="22"/>
        </w:rPr>
        <w:t>nician</w:t>
      </w:r>
      <w:r w:rsidRPr="00D97DE6">
        <w:rPr>
          <w:rFonts w:asciiTheme="minorHAnsi" w:hAnsiTheme="minorHAnsi"/>
          <w:sz w:val="22"/>
          <w:szCs w:val="22"/>
        </w:rPr>
        <w:t xml:space="preserve"> will be sent to work with a consumer if the primary </w:t>
      </w:r>
      <w:r w:rsidR="00940610">
        <w:rPr>
          <w:rFonts w:asciiTheme="minorHAnsi" w:hAnsiTheme="minorHAnsi"/>
          <w:sz w:val="22"/>
          <w:szCs w:val="22"/>
        </w:rPr>
        <w:t>ABA technician</w:t>
      </w:r>
      <w:r w:rsidRPr="00D97DE6">
        <w:rPr>
          <w:rFonts w:asciiTheme="minorHAnsi" w:hAnsiTheme="minorHAnsi"/>
          <w:sz w:val="22"/>
          <w:szCs w:val="22"/>
        </w:rPr>
        <w:t xml:space="preserve"> is unavailable. </w:t>
      </w:r>
    </w:p>
    <w:p w:rsidR="00145DBD" w:rsidRPr="00145DBD" w:rsidRDefault="00145DBD" w:rsidP="00145DBD"/>
    <w:p w:rsidR="00145DBD" w:rsidRPr="00661EE5" w:rsidRDefault="00145DBD" w:rsidP="00661EE5">
      <w:pPr>
        <w:pStyle w:val="Heading2"/>
        <w:rPr>
          <w:i w:val="0"/>
          <w:color w:val="000000" w:themeColor="text1"/>
          <w:sz w:val="28"/>
          <w:szCs w:val="28"/>
        </w:rPr>
      </w:pPr>
      <w:bookmarkStart w:id="12" w:name="_Toc510707121"/>
      <w:r>
        <w:rPr>
          <w:i w:val="0"/>
          <w:color w:val="000000" w:themeColor="text1"/>
          <w:sz w:val="28"/>
          <w:szCs w:val="28"/>
        </w:rPr>
        <w:t>Uploading ABA Documents to Phoenix</w:t>
      </w:r>
      <w:bookmarkEnd w:id="12"/>
    </w:p>
    <w:p w:rsidR="00635EA9" w:rsidRPr="00635EA9" w:rsidRDefault="00635EA9" w:rsidP="00635EA9">
      <w:pPr>
        <w:rPr>
          <w:rFonts w:asciiTheme="minorHAnsi" w:hAnsiTheme="minorHAnsi"/>
          <w:sz w:val="22"/>
          <w:szCs w:val="22"/>
        </w:rPr>
      </w:pPr>
      <w:r w:rsidRPr="00635EA9">
        <w:rPr>
          <w:rFonts w:asciiTheme="minorHAnsi" w:hAnsiTheme="minorHAnsi"/>
          <w:sz w:val="22"/>
          <w:szCs w:val="22"/>
        </w:rPr>
        <w:t xml:space="preserve">There are </w:t>
      </w:r>
      <w:r w:rsidR="00BE2C86">
        <w:rPr>
          <w:rFonts w:asciiTheme="minorHAnsi" w:hAnsiTheme="minorHAnsi"/>
          <w:sz w:val="22"/>
          <w:szCs w:val="22"/>
        </w:rPr>
        <w:t>three</w:t>
      </w:r>
      <w:r w:rsidRPr="00635EA9">
        <w:rPr>
          <w:rFonts w:asciiTheme="minorHAnsi" w:hAnsiTheme="minorHAnsi"/>
          <w:sz w:val="22"/>
          <w:szCs w:val="22"/>
        </w:rPr>
        <w:t xml:space="preserve"> areas where providers will need to upload ABA documentation. These links are </w:t>
      </w:r>
      <w:r w:rsidR="00BE2C86">
        <w:rPr>
          <w:rFonts w:asciiTheme="minorHAnsi" w:hAnsiTheme="minorHAnsi"/>
          <w:sz w:val="22"/>
          <w:szCs w:val="22"/>
        </w:rPr>
        <w:t xml:space="preserve">located </w:t>
      </w:r>
      <w:r w:rsidRPr="00635EA9">
        <w:rPr>
          <w:rFonts w:asciiTheme="minorHAnsi" w:hAnsiTheme="minorHAnsi"/>
          <w:sz w:val="22"/>
          <w:szCs w:val="22"/>
        </w:rPr>
        <w:t>under the Clinical Services area outlined in yellow in Phoenix.</w:t>
      </w:r>
    </w:p>
    <w:p w:rsidR="00635EA9" w:rsidRDefault="00635EA9" w:rsidP="00635EA9">
      <w:pPr>
        <w:rPr>
          <w:rFonts w:asciiTheme="minorHAnsi" w:hAnsiTheme="minorHAnsi"/>
          <w:sz w:val="22"/>
          <w:szCs w:val="22"/>
        </w:rPr>
      </w:pPr>
    </w:p>
    <w:p w:rsidR="00635EA9" w:rsidRPr="00635EA9" w:rsidRDefault="00286463" w:rsidP="00635EA9">
      <w:pPr>
        <w:rPr>
          <w:rFonts w:asciiTheme="minorHAnsi" w:hAnsiTheme="minorHAnsi"/>
          <w:sz w:val="22"/>
          <w:szCs w:val="22"/>
        </w:rPr>
      </w:pPr>
      <w:r>
        <w:rPr>
          <w:rFonts w:asciiTheme="minorHAnsi" w:hAnsiTheme="minorHAnsi"/>
          <w:sz w:val="22"/>
          <w:szCs w:val="22"/>
        </w:rPr>
        <w:t>Under the ABA Documents tab in Phoenix,</w:t>
      </w:r>
      <w:r w:rsidR="00E42376" w:rsidRPr="00E42376">
        <w:rPr>
          <w:rFonts w:asciiTheme="minorHAnsi" w:hAnsiTheme="minorHAnsi"/>
          <w:sz w:val="22"/>
          <w:szCs w:val="22"/>
        </w:rPr>
        <w:t xml:space="preserve"> </w:t>
      </w:r>
      <w:r w:rsidR="00635EA9" w:rsidRPr="00E42376">
        <w:rPr>
          <w:rFonts w:asciiTheme="minorHAnsi" w:hAnsiTheme="minorHAnsi"/>
          <w:sz w:val="22"/>
          <w:szCs w:val="22"/>
        </w:rPr>
        <w:t>daily A</w:t>
      </w:r>
      <w:r>
        <w:rPr>
          <w:rFonts w:asciiTheme="minorHAnsi" w:hAnsiTheme="minorHAnsi"/>
          <w:sz w:val="22"/>
          <w:szCs w:val="22"/>
        </w:rPr>
        <w:t>BA technician progress reports must</w:t>
      </w:r>
      <w:r w:rsidR="00635EA9" w:rsidRPr="00E42376">
        <w:rPr>
          <w:rFonts w:asciiTheme="minorHAnsi" w:hAnsiTheme="minorHAnsi"/>
          <w:sz w:val="22"/>
          <w:szCs w:val="22"/>
        </w:rPr>
        <w:t xml:space="preserve"> be </w:t>
      </w:r>
      <w:r w:rsidR="00635EA9" w:rsidRPr="00894357">
        <w:rPr>
          <w:rFonts w:asciiTheme="minorHAnsi" w:hAnsiTheme="minorHAnsi"/>
          <w:sz w:val="22"/>
          <w:szCs w:val="22"/>
        </w:rPr>
        <w:t xml:space="preserve">uploaded by the provider. There </w:t>
      </w:r>
      <w:r w:rsidR="0006495A" w:rsidRPr="00894357">
        <w:rPr>
          <w:rFonts w:asciiTheme="minorHAnsi" w:hAnsiTheme="minorHAnsi"/>
          <w:sz w:val="22"/>
          <w:szCs w:val="22"/>
        </w:rPr>
        <w:t>must</w:t>
      </w:r>
      <w:r w:rsidR="00635EA9" w:rsidRPr="00894357">
        <w:rPr>
          <w:rFonts w:asciiTheme="minorHAnsi" w:hAnsiTheme="minorHAnsi"/>
          <w:sz w:val="22"/>
          <w:szCs w:val="22"/>
        </w:rPr>
        <w:t xml:space="preserve"> be </w:t>
      </w:r>
      <w:r w:rsidR="0006495A" w:rsidRPr="00894357">
        <w:rPr>
          <w:rFonts w:asciiTheme="minorHAnsi" w:hAnsiTheme="minorHAnsi"/>
          <w:sz w:val="22"/>
          <w:szCs w:val="22"/>
        </w:rPr>
        <w:t>documentation</w:t>
      </w:r>
      <w:r w:rsidR="00635EA9" w:rsidRPr="00894357">
        <w:rPr>
          <w:rFonts w:asciiTheme="minorHAnsi" w:hAnsiTheme="minorHAnsi"/>
          <w:sz w:val="22"/>
          <w:szCs w:val="22"/>
        </w:rPr>
        <w:t xml:space="preserve"> uploaded to match every claim that is submitted. If there is no supporting documentation for a claim that is billed, </w:t>
      </w:r>
      <w:r w:rsidR="004339D1">
        <w:rPr>
          <w:rFonts w:asciiTheme="minorHAnsi" w:hAnsiTheme="minorHAnsi"/>
          <w:sz w:val="22"/>
          <w:szCs w:val="22"/>
        </w:rPr>
        <w:t>BABHA</w:t>
      </w:r>
      <w:r w:rsidR="00635EA9" w:rsidRPr="00894357">
        <w:rPr>
          <w:rFonts w:asciiTheme="minorHAnsi" w:hAnsiTheme="minorHAnsi"/>
          <w:sz w:val="22"/>
          <w:szCs w:val="22"/>
        </w:rPr>
        <w:t xml:space="preserve"> will ask for reimbursement of the claim. Documents can be uploaded individually or </w:t>
      </w:r>
      <w:r w:rsidR="00635EA9" w:rsidRPr="00286463">
        <w:rPr>
          <w:rFonts w:asciiTheme="minorHAnsi" w:hAnsiTheme="minorHAnsi"/>
          <w:sz w:val="22"/>
          <w:szCs w:val="22"/>
        </w:rPr>
        <w:t xml:space="preserve">grouped by the week. All notes for the previous month need to be uploaded by </w:t>
      </w:r>
      <w:r w:rsidR="00635EA9" w:rsidRPr="00115AF7">
        <w:rPr>
          <w:rFonts w:asciiTheme="minorHAnsi" w:hAnsiTheme="minorHAnsi"/>
          <w:b/>
          <w:sz w:val="22"/>
          <w:szCs w:val="22"/>
        </w:rPr>
        <w:t>the 7</w:t>
      </w:r>
      <w:r w:rsidR="00635EA9" w:rsidRPr="00115AF7">
        <w:rPr>
          <w:rFonts w:asciiTheme="minorHAnsi" w:hAnsiTheme="minorHAnsi"/>
          <w:b/>
          <w:sz w:val="22"/>
          <w:szCs w:val="22"/>
          <w:vertAlign w:val="superscript"/>
        </w:rPr>
        <w:t>th</w:t>
      </w:r>
      <w:r w:rsidR="00635EA9" w:rsidRPr="00115AF7">
        <w:rPr>
          <w:rFonts w:asciiTheme="minorHAnsi" w:hAnsiTheme="minorHAnsi"/>
          <w:b/>
          <w:sz w:val="22"/>
          <w:szCs w:val="22"/>
        </w:rPr>
        <w:t xml:space="preserve"> day of the following month</w:t>
      </w:r>
      <w:r w:rsidR="00635EA9" w:rsidRPr="00286463">
        <w:rPr>
          <w:rFonts w:asciiTheme="minorHAnsi" w:hAnsiTheme="minorHAnsi"/>
          <w:sz w:val="22"/>
          <w:szCs w:val="22"/>
        </w:rPr>
        <w:t>. Monthly Summaries should</w:t>
      </w:r>
      <w:r w:rsidR="00FF035A" w:rsidRPr="00286463">
        <w:rPr>
          <w:rFonts w:asciiTheme="minorHAnsi" w:hAnsiTheme="minorHAnsi"/>
          <w:sz w:val="22"/>
          <w:szCs w:val="22"/>
        </w:rPr>
        <w:t xml:space="preserve"> also be uploaded under ABA Documents</w:t>
      </w:r>
      <w:r w:rsidR="00747415" w:rsidRPr="00286463">
        <w:rPr>
          <w:rFonts w:asciiTheme="minorHAnsi" w:hAnsiTheme="minorHAnsi"/>
          <w:sz w:val="22"/>
          <w:szCs w:val="22"/>
        </w:rPr>
        <w:t xml:space="preserve"> with the title </w:t>
      </w:r>
      <w:r w:rsidRPr="00286463">
        <w:rPr>
          <w:rFonts w:asciiTheme="minorHAnsi" w:hAnsiTheme="minorHAnsi"/>
          <w:sz w:val="22"/>
          <w:szCs w:val="22"/>
        </w:rPr>
        <w:t>“ABA Monthly Summary Report”. When</w:t>
      </w:r>
      <w:r>
        <w:rPr>
          <w:rFonts w:asciiTheme="minorHAnsi" w:hAnsiTheme="minorHAnsi"/>
          <w:sz w:val="22"/>
          <w:szCs w:val="22"/>
        </w:rPr>
        <w:t xml:space="preserve"> uploading, include the specific month under the notes section.</w:t>
      </w:r>
    </w:p>
    <w:p w:rsidR="00635EA9" w:rsidRDefault="00635EA9" w:rsidP="00635EA9">
      <w:pPr>
        <w:rPr>
          <w:rFonts w:asciiTheme="minorHAnsi" w:hAnsiTheme="minorHAnsi"/>
          <w:sz w:val="22"/>
          <w:szCs w:val="22"/>
        </w:rPr>
      </w:pPr>
    </w:p>
    <w:p w:rsidR="00635EA9" w:rsidRPr="00635EA9" w:rsidRDefault="00051967" w:rsidP="00635EA9">
      <w:pPr>
        <w:rPr>
          <w:rFonts w:asciiTheme="minorHAnsi" w:hAnsiTheme="minorHAnsi"/>
          <w:sz w:val="22"/>
          <w:szCs w:val="22"/>
        </w:rPr>
      </w:pPr>
      <w:r w:rsidRPr="00537507">
        <w:rPr>
          <w:rFonts w:asciiTheme="minorHAnsi" w:hAnsiTheme="minorHAnsi"/>
          <w:sz w:val="22"/>
          <w:szCs w:val="22"/>
        </w:rPr>
        <w:t>ABA Supervision n</w:t>
      </w:r>
      <w:r w:rsidR="00635EA9" w:rsidRPr="00537507">
        <w:rPr>
          <w:rFonts w:asciiTheme="minorHAnsi" w:hAnsiTheme="minorHAnsi"/>
          <w:sz w:val="22"/>
          <w:szCs w:val="22"/>
        </w:rPr>
        <w:t xml:space="preserve">otes </w:t>
      </w:r>
      <w:r w:rsidRPr="00537507">
        <w:rPr>
          <w:rFonts w:asciiTheme="minorHAnsi" w:hAnsiTheme="minorHAnsi"/>
          <w:sz w:val="22"/>
          <w:szCs w:val="22"/>
        </w:rPr>
        <w:t>should be uploaded under the</w:t>
      </w:r>
      <w:r w:rsidR="00635EA9" w:rsidRPr="00537507">
        <w:rPr>
          <w:rFonts w:asciiTheme="minorHAnsi" w:hAnsiTheme="minorHAnsi"/>
          <w:sz w:val="22"/>
          <w:szCs w:val="22"/>
        </w:rPr>
        <w:t xml:space="preserve"> ABA Supervision </w:t>
      </w:r>
      <w:r w:rsidRPr="00537507">
        <w:rPr>
          <w:rFonts w:asciiTheme="minorHAnsi" w:hAnsiTheme="minorHAnsi"/>
          <w:sz w:val="22"/>
          <w:szCs w:val="22"/>
        </w:rPr>
        <w:t>tab</w:t>
      </w:r>
      <w:r w:rsidR="00635EA9" w:rsidRPr="00537507">
        <w:rPr>
          <w:rFonts w:asciiTheme="minorHAnsi" w:hAnsiTheme="minorHAnsi"/>
          <w:sz w:val="22"/>
          <w:szCs w:val="22"/>
        </w:rPr>
        <w:t xml:space="preserve"> by the provider.</w:t>
      </w:r>
      <w:r w:rsidR="00635EA9" w:rsidRPr="00635EA9">
        <w:rPr>
          <w:rFonts w:asciiTheme="minorHAnsi" w:hAnsiTheme="minorHAnsi"/>
          <w:sz w:val="22"/>
          <w:szCs w:val="22"/>
        </w:rPr>
        <w:t xml:space="preserve"> Similarly, to the ABA technician progress notes, there must be a document to match the claim. All supervision notes are due by the 7</w:t>
      </w:r>
      <w:r w:rsidR="00635EA9" w:rsidRPr="00635EA9">
        <w:rPr>
          <w:rFonts w:asciiTheme="minorHAnsi" w:hAnsiTheme="minorHAnsi"/>
          <w:sz w:val="22"/>
          <w:szCs w:val="22"/>
          <w:vertAlign w:val="superscript"/>
        </w:rPr>
        <w:t>th</w:t>
      </w:r>
      <w:r w:rsidR="00635EA9" w:rsidRPr="00635EA9">
        <w:rPr>
          <w:rFonts w:asciiTheme="minorHAnsi" w:hAnsiTheme="minorHAnsi"/>
          <w:sz w:val="22"/>
          <w:szCs w:val="22"/>
        </w:rPr>
        <w:t xml:space="preserve"> of the following month.</w:t>
      </w:r>
    </w:p>
    <w:p w:rsidR="00635EA9" w:rsidRDefault="00635EA9" w:rsidP="00635EA9">
      <w:pPr>
        <w:rPr>
          <w:rFonts w:asciiTheme="minorHAnsi" w:hAnsiTheme="minorHAnsi"/>
          <w:sz w:val="22"/>
          <w:szCs w:val="22"/>
        </w:rPr>
      </w:pPr>
    </w:p>
    <w:p w:rsidR="00635EA9" w:rsidRPr="00635EA9" w:rsidRDefault="001C2343" w:rsidP="00635EA9">
      <w:pPr>
        <w:rPr>
          <w:rFonts w:asciiTheme="minorHAnsi" w:hAnsiTheme="minorHAnsi"/>
          <w:sz w:val="22"/>
          <w:szCs w:val="22"/>
        </w:rPr>
      </w:pPr>
      <w:r>
        <w:rPr>
          <w:rFonts w:asciiTheme="minorHAnsi" w:hAnsiTheme="minorHAnsi"/>
          <w:sz w:val="22"/>
          <w:szCs w:val="22"/>
        </w:rPr>
        <w:t xml:space="preserve">Initial and six-month assessments are uploaded </w:t>
      </w:r>
      <w:r w:rsidRPr="001C2343">
        <w:rPr>
          <w:rFonts w:asciiTheme="minorHAnsi" w:hAnsiTheme="minorHAnsi"/>
          <w:sz w:val="22"/>
          <w:szCs w:val="22"/>
        </w:rPr>
        <w:t xml:space="preserve">under the </w:t>
      </w:r>
      <w:r w:rsidR="00635EA9" w:rsidRPr="001C2343">
        <w:rPr>
          <w:rFonts w:asciiTheme="minorHAnsi" w:hAnsiTheme="minorHAnsi"/>
          <w:sz w:val="22"/>
          <w:szCs w:val="22"/>
        </w:rPr>
        <w:t>ABA VB-MAPP</w:t>
      </w:r>
      <w:r w:rsidRPr="001C2343">
        <w:rPr>
          <w:rFonts w:asciiTheme="minorHAnsi" w:hAnsiTheme="minorHAnsi"/>
          <w:sz w:val="22"/>
          <w:szCs w:val="22"/>
        </w:rPr>
        <w:t xml:space="preserve"> tab</w:t>
      </w:r>
      <w:r w:rsidR="00635EA9" w:rsidRPr="001C2343">
        <w:rPr>
          <w:rFonts w:asciiTheme="minorHAnsi" w:hAnsiTheme="minorHAnsi"/>
          <w:sz w:val="22"/>
          <w:szCs w:val="22"/>
        </w:rPr>
        <w:t>. This</w:t>
      </w:r>
      <w:r w:rsidR="00635EA9" w:rsidRPr="00635EA9">
        <w:rPr>
          <w:rFonts w:asciiTheme="minorHAnsi" w:hAnsiTheme="minorHAnsi"/>
          <w:sz w:val="22"/>
          <w:szCs w:val="22"/>
        </w:rPr>
        <w:t xml:space="preserve"> includes VBMAPPs, AFLS, ABLS, PEAK and other assessments that MDHHS has approved. If you are unsure if an assessment is MDHHS approved, contact the ABA Coordinator for clarification. </w:t>
      </w:r>
    </w:p>
    <w:p w:rsidR="00635EA9" w:rsidRDefault="00635EA9" w:rsidP="00635EA9">
      <w:pPr>
        <w:rPr>
          <w:rFonts w:asciiTheme="minorHAnsi" w:hAnsiTheme="minorHAnsi"/>
          <w:sz w:val="22"/>
          <w:szCs w:val="22"/>
        </w:rPr>
      </w:pPr>
    </w:p>
    <w:p w:rsidR="000B73CF" w:rsidRDefault="00635EA9" w:rsidP="00635EA9">
      <w:pPr>
        <w:rPr>
          <w:rFonts w:asciiTheme="minorHAnsi" w:hAnsiTheme="minorHAnsi"/>
          <w:sz w:val="22"/>
          <w:szCs w:val="22"/>
        </w:rPr>
      </w:pPr>
      <w:r w:rsidRPr="00635EA9">
        <w:rPr>
          <w:rFonts w:asciiTheme="minorHAnsi" w:hAnsiTheme="minorHAnsi"/>
          <w:sz w:val="22"/>
          <w:szCs w:val="22"/>
        </w:rPr>
        <w:t xml:space="preserve">All Access to Phoenix goes through the </w:t>
      </w:r>
      <w:r w:rsidR="004339D1">
        <w:rPr>
          <w:rFonts w:asciiTheme="minorHAnsi" w:hAnsiTheme="minorHAnsi"/>
          <w:sz w:val="22"/>
          <w:szCs w:val="22"/>
        </w:rPr>
        <w:t>BABHA</w:t>
      </w:r>
      <w:r w:rsidRPr="00635EA9">
        <w:rPr>
          <w:rFonts w:asciiTheme="minorHAnsi" w:hAnsiTheme="minorHAnsi"/>
          <w:sz w:val="22"/>
          <w:szCs w:val="22"/>
        </w:rPr>
        <w:t xml:space="preserve"> Help Desk. They can be contacted at </w:t>
      </w:r>
      <w:hyperlink r:id="rId43" w:history="1">
        <w:r w:rsidR="000B73CF" w:rsidRPr="00D77B33">
          <w:rPr>
            <w:rStyle w:val="Hyperlink"/>
            <w:rFonts w:asciiTheme="minorHAnsi" w:hAnsiTheme="minorHAnsi"/>
            <w:sz w:val="22"/>
            <w:szCs w:val="22"/>
          </w:rPr>
          <w:t>helpdesk</w:t>
        </w:r>
        <w:r w:rsidR="00C57A40">
          <w:rPr>
            <w:rStyle w:val="Hyperlink"/>
            <w:rFonts w:asciiTheme="minorHAnsi" w:hAnsiTheme="minorHAnsi"/>
            <w:sz w:val="22"/>
            <w:szCs w:val="22"/>
          </w:rPr>
          <w:t>@babha.org</w:t>
        </w:r>
      </w:hyperlink>
    </w:p>
    <w:p w:rsidR="00FE5ED2" w:rsidRDefault="00FE5ED2" w:rsidP="000B73CF">
      <w:pPr>
        <w:pStyle w:val="Heading1"/>
        <w:jc w:val="left"/>
        <w:rPr>
          <w:rFonts w:asciiTheme="minorHAnsi" w:hAnsiTheme="minorHAnsi"/>
          <w:sz w:val="32"/>
          <w:szCs w:val="32"/>
        </w:rPr>
      </w:pPr>
    </w:p>
    <w:p w:rsidR="00FE5ED2" w:rsidRDefault="00FE5ED2" w:rsidP="000B73CF">
      <w:pPr>
        <w:pStyle w:val="Heading1"/>
        <w:jc w:val="left"/>
        <w:rPr>
          <w:rFonts w:asciiTheme="minorHAnsi" w:hAnsiTheme="minorHAnsi"/>
          <w:sz w:val="36"/>
          <w:szCs w:val="36"/>
        </w:rPr>
      </w:pPr>
    </w:p>
    <w:p w:rsidR="00FE5ED2" w:rsidRDefault="00FE5ED2" w:rsidP="00FE5ED2"/>
    <w:p w:rsidR="00FE5ED2" w:rsidRDefault="00FE5ED2" w:rsidP="00FE5ED2"/>
    <w:p w:rsidR="00FE5ED2" w:rsidRDefault="00FE5ED2" w:rsidP="00FE5ED2"/>
    <w:p w:rsidR="00FE5ED2" w:rsidRDefault="00FE5ED2" w:rsidP="00FE5ED2"/>
    <w:p w:rsidR="00FE5ED2" w:rsidRDefault="00FE5ED2" w:rsidP="00FE5ED2"/>
    <w:p w:rsidR="00FE5ED2" w:rsidRDefault="00FE5ED2" w:rsidP="00FE5ED2"/>
    <w:p w:rsidR="00FE5ED2" w:rsidRDefault="00FE5ED2" w:rsidP="00FE5ED2"/>
    <w:p w:rsidR="00FE5ED2" w:rsidRDefault="00FE5ED2" w:rsidP="00FE5ED2"/>
    <w:p w:rsidR="00FE5ED2" w:rsidRDefault="00FE5ED2" w:rsidP="00FE5ED2"/>
    <w:p w:rsidR="00FE5ED2" w:rsidRPr="00FE5ED2" w:rsidRDefault="00FE5ED2" w:rsidP="00FE5ED2"/>
    <w:p w:rsidR="000B73CF" w:rsidRPr="00FE5ED2" w:rsidRDefault="000B73CF" w:rsidP="00FE5ED2">
      <w:pPr>
        <w:pStyle w:val="Heading1"/>
        <w:jc w:val="left"/>
        <w:rPr>
          <w:rFonts w:asciiTheme="minorHAnsi" w:hAnsiTheme="minorHAnsi"/>
          <w:sz w:val="36"/>
          <w:szCs w:val="36"/>
        </w:rPr>
      </w:pPr>
      <w:bookmarkStart w:id="13" w:name="_Toc510707122"/>
      <w:r w:rsidRPr="00FE5ED2">
        <w:rPr>
          <w:rFonts w:asciiTheme="minorHAnsi" w:hAnsiTheme="minorHAnsi"/>
          <w:sz w:val="36"/>
          <w:szCs w:val="36"/>
        </w:rPr>
        <w:t>Service Delivery</w:t>
      </w:r>
      <w:bookmarkEnd w:id="13"/>
    </w:p>
    <w:p w:rsidR="00145DBD" w:rsidRPr="00145DBD" w:rsidRDefault="00145DBD" w:rsidP="00145DBD"/>
    <w:p w:rsidR="000B73CF" w:rsidRDefault="000B73CF" w:rsidP="000B73CF">
      <w:pPr>
        <w:pStyle w:val="Heading2"/>
        <w:rPr>
          <w:i w:val="0"/>
          <w:color w:val="000000" w:themeColor="text1"/>
          <w:sz w:val="28"/>
          <w:szCs w:val="28"/>
        </w:rPr>
      </w:pPr>
      <w:bookmarkStart w:id="14" w:name="_Toc510707123"/>
      <w:r>
        <w:rPr>
          <w:i w:val="0"/>
          <w:color w:val="000000" w:themeColor="text1"/>
          <w:sz w:val="28"/>
          <w:szCs w:val="28"/>
        </w:rPr>
        <w:t>ABA and School</w:t>
      </w:r>
      <w:bookmarkEnd w:id="14"/>
    </w:p>
    <w:p w:rsidR="00145DBD" w:rsidRPr="00145DBD" w:rsidRDefault="004339D1" w:rsidP="00145DBD">
      <w:pPr>
        <w:rPr>
          <w:rFonts w:asciiTheme="minorHAnsi" w:hAnsiTheme="minorHAnsi"/>
          <w:sz w:val="22"/>
          <w:szCs w:val="22"/>
        </w:rPr>
      </w:pPr>
      <w:r>
        <w:rPr>
          <w:rFonts w:asciiTheme="minorHAnsi" w:hAnsiTheme="minorHAnsi"/>
          <w:sz w:val="22"/>
          <w:szCs w:val="22"/>
        </w:rPr>
        <w:t>BABHA</w:t>
      </w:r>
      <w:r w:rsidR="00145DBD" w:rsidRPr="00145DBD">
        <w:rPr>
          <w:rFonts w:asciiTheme="minorHAnsi" w:hAnsiTheme="minorHAnsi"/>
          <w:sz w:val="22"/>
          <w:szCs w:val="22"/>
        </w:rPr>
        <w:t xml:space="preserve"> </w:t>
      </w:r>
      <w:r w:rsidR="00E417C7">
        <w:rPr>
          <w:rFonts w:asciiTheme="minorHAnsi" w:hAnsiTheme="minorHAnsi"/>
          <w:sz w:val="22"/>
          <w:szCs w:val="22"/>
        </w:rPr>
        <w:t xml:space="preserve">highly encourages enrollment in the school system full time and ABA services after school hours. </w:t>
      </w:r>
      <w:r w:rsidR="00145DBD" w:rsidRPr="00145DBD">
        <w:rPr>
          <w:rFonts w:asciiTheme="minorHAnsi" w:hAnsiTheme="minorHAnsi"/>
          <w:sz w:val="22"/>
          <w:szCs w:val="22"/>
        </w:rPr>
        <w:t xml:space="preserve"> If a consumer is under </w:t>
      </w:r>
      <w:r w:rsidR="00E417C7">
        <w:rPr>
          <w:rFonts w:asciiTheme="minorHAnsi" w:hAnsiTheme="minorHAnsi"/>
          <w:sz w:val="22"/>
          <w:szCs w:val="22"/>
        </w:rPr>
        <w:t xml:space="preserve">age </w:t>
      </w:r>
      <w:r w:rsidR="00145DBD" w:rsidRPr="00145DBD">
        <w:rPr>
          <w:rFonts w:asciiTheme="minorHAnsi" w:hAnsiTheme="minorHAnsi"/>
          <w:sz w:val="22"/>
          <w:szCs w:val="22"/>
        </w:rPr>
        <w:t>6 and not required to be in school, the pare</w:t>
      </w:r>
      <w:r w:rsidR="00774AF2">
        <w:rPr>
          <w:rFonts w:asciiTheme="minorHAnsi" w:hAnsiTheme="minorHAnsi"/>
          <w:sz w:val="22"/>
          <w:szCs w:val="22"/>
        </w:rPr>
        <w:t>nt has the right to dis</w:t>
      </w:r>
      <w:r w:rsidR="00E417C7">
        <w:rPr>
          <w:rFonts w:asciiTheme="minorHAnsi" w:hAnsiTheme="minorHAnsi"/>
          <w:sz w:val="22"/>
          <w:szCs w:val="22"/>
        </w:rPr>
        <w:t>-</w:t>
      </w:r>
      <w:r w:rsidR="00774AF2">
        <w:rPr>
          <w:rFonts w:asciiTheme="minorHAnsi" w:hAnsiTheme="minorHAnsi"/>
          <w:sz w:val="22"/>
          <w:szCs w:val="22"/>
        </w:rPr>
        <w:t xml:space="preserve">enroll the </w:t>
      </w:r>
      <w:r w:rsidR="00E417C7">
        <w:rPr>
          <w:rFonts w:asciiTheme="minorHAnsi" w:hAnsiTheme="minorHAnsi"/>
          <w:sz w:val="22"/>
          <w:szCs w:val="22"/>
        </w:rPr>
        <w:t xml:space="preserve">student </w:t>
      </w:r>
      <w:r w:rsidR="00774AF2">
        <w:rPr>
          <w:rFonts w:asciiTheme="minorHAnsi" w:hAnsiTheme="minorHAnsi"/>
          <w:sz w:val="22"/>
          <w:szCs w:val="22"/>
        </w:rPr>
        <w:t>from</w:t>
      </w:r>
      <w:r w:rsidR="00145DBD" w:rsidRPr="00145DBD">
        <w:rPr>
          <w:rFonts w:asciiTheme="minorHAnsi" w:hAnsiTheme="minorHAnsi"/>
          <w:sz w:val="22"/>
          <w:szCs w:val="22"/>
        </w:rPr>
        <w:t xml:space="preserve"> school.  If a consumer is home schooled, ABA can be provided around the home school</w:t>
      </w:r>
      <w:r w:rsidR="00774AF2">
        <w:rPr>
          <w:rFonts w:asciiTheme="minorHAnsi" w:hAnsiTheme="minorHAnsi"/>
          <w:sz w:val="22"/>
          <w:szCs w:val="22"/>
        </w:rPr>
        <w:t>ing</w:t>
      </w:r>
      <w:r w:rsidR="00145DBD" w:rsidRPr="00145DBD">
        <w:rPr>
          <w:rFonts w:asciiTheme="minorHAnsi" w:hAnsiTheme="minorHAnsi"/>
          <w:sz w:val="22"/>
          <w:szCs w:val="22"/>
        </w:rPr>
        <w:t xml:space="preserve"> schedule. </w:t>
      </w:r>
    </w:p>
    <w:p w:rsidR="00145DBD" w:rsidRDefault="00145DBD" w:rsidP="00145DBD">
      <w:pPr>
        <w:rPr>
          <w:rFonts w:asciiTheme="minorHAnsi" w:hAnsiTheme="minorHAnsi"/>
          <w:sz w:val="22"/>
          <w:szCs w:val="22"/>
        </w:rPr>
      </w:pPr>
    </w:p>
    <w:p w:rsidR="00145DBD" w:rsidRDefault="00145DBD" w:rsidP="00145DBD">
      <w:pPr>
        <w:rPr>
          <w:rFonts w:asciiTheme="minorHAnsi" w:hAnsiTheme="minorHAnsi"/>
          <w:sz w:val="22"/>
          <w:szCs w:val="22"/>
        </w:rPr>
      </w:pPr>
      <w:r w:rsidRPr="00145DBD">
        <w:rPr>
          <w:rFonts w:asciiTheme="minorHAnsi" w:hAnsiTheme="minorHAnsi"/>
          <w:sz w:val="22"/>
          <w:szCs w:val="22"/>
        </w:rPr>
        <w:t xml:space="preserve">If a consumer is over </w:t>
      </w:r>
      <w:r w:rsidR="00E417C7">
        <w:rPr>
          <w:rFonts w:asciiTheme="minorHAnsi" w:hAnsiTheme="minorHAnsi"/>
          <w:sz w:val="22"/>
          <w:szCs w:val="22"/>
        </w:rPr>
        <w:t xml:space="preserve">age </w:t>
      </w:r>
      <w:r w:rsidRPr="00145DBD">
        <w:rPr>
          <w:rFonts w:asciiTheme="minorHAnsi" w:hAnsiTheme="minorHAnsi"/>
          <w:sz w:val="22"/>
          <w:szCs w:val="22"/>
        </w:rPr>
        <w:t xml:space="preserve">6 and required to be in school, ABA </w:t>
      </w:r>
      <w:r w:rsidR="00E417C7">
        <w:rPr>
          <w:rFonts w:asciiTheme="minorHAnsi" w:hAnsiTheme="minorHAnsi"/>
          <w:sz w:val="22"/>
          <w:szCs w:val="22"/>
        </w:rPr>
        <w:t xml:space="preserve">is not approved during regular school hours without prior approval. </w:t>
      </w:r>
      <w:r w:rsidR="001C1DF5">
        <w:rPr>
          <w:rFonts w:asciiTheme="minorHAnsi" w:hAnsiTheme="minorHAnsi"/>
          <w:sz w:val="22"/>
          <w:szCs w:val="22"/>
        </w:rPr>
        <w:t xml:space="preserve">Mid-State Health Network </w:t>
      </w:r>
      <w:r w:rsidRPr="00145DBD">
        <w:rPr>
          <w:rFonts w:asciiTheme="minorHAnsi" w:hAnsiTheme="minorHAnsi"/>
          <w:sz w:val="22"/>
          <w:szCs w:val="22"/>
        </w:rPr>
        <w:t xml:space="preserve">has an </w:t>
      </w:r>
      <w:r w:rsidRPr="002C1958">
        <w:rPr>
          <w:rFonts w:asciiTheme="minorHAnsi" w:hAnsiTheme="minorHAnsi"/>
          <w:i/>
          <w:sz w:val="22"/>
          <w:szCs w:val="22"/>
        </w:rPr>
        <w:t>ABA During School Hours Authorization Request Form</w:t>
      </w:r>
      <w:r w:rsidRPr="00145DBD">
        <w:rPr>
          <w:rFonts w:asciiTheme="minorHAnsi" w:hAnsiTheme="minorHAnsi"/>
          <w:sz w:val="22"/>
          <w:szCs w:val="22"/>
        </w:rPr>
        <w:t xml:space="preserve"> that can be submitted</w:t>
      </w:r>
      <w:r w:rsidR="00774AF2">
        <w:rPr>
          <w:rFonts w:asciiTheme="minorHAnsi" w:hAnsiTheme="minorHAnsi"/>
          <w:sz w:val="22"/>
          <w:szCs w:val="22"/>
        </w:rPr>
        <w:t xml:space="preserve"> by the Supports Coordinator</w:t>
      </w:r>
      <w:r w:rsidRPr="00145DBD">
        <w:rPr>
          <w:rFonts w:asciiTheme="minorHAnsi" w:hAnsiTheme="minorHAnsi"/>
          <w:sz w:val="22"/>
          <w:szCs w:val="22"/>
        </w:rPr>
        <w:t xml:space="preserve"> in rare cases. Rare cases that </w:t>
      </w:r>
      <w:r w:rsidR="001C1DF5">
        <w:rPr>
          <w:rFonts w:asciiTheme="minorHAnsi" w:hAnsiTheme="minorHAnsi"/>
          <w:sz w:val="22"/>
          <w:szCs w:val="22"/>
        </w:rPr>
        <w:t>Mid-State Health network</w:t>
      </w:r>
      <w:r w:rsidRPr="00145DBD">
        <w:rPr>
          <w:rFonts w:asciiTheme="minorHAnsi" w:hAnsiTheme="minorHAnsi"/>
          <w:sz w:val="22"/>
          <w:szCs w:val="22"/>
        </w:rPr>
        <w:t xml:space="preserve"> may approve the request are for medical conditions such as</w:t>
      </w:r>
      <w:r w:rsidR="00E417C7">
        <w:rPr>
          <w:rFonts w:asciiTheme="minorHAnsi" w:hAnsiTheme="minorHAnsi"/>
          <w:sz w:val="22"/>
          <w:szCs w:val="22"/>
        </w:rPr>
        <w:t xml:space="preserve">, </w:t>
      </w:r>
      <w:r w:rsidRPr="00145DBD">
        <w:rPr>
          <w:rFonts w:asciiTheme="minorHAnsi" w:hAnsiTheme="minorHAnsi"/>
          <w:sz w:val="22"/>
          <w:szCs w:val="22"/>
        </w:rPr>
        <w:t xml:space="preserve">a consumer being home-bound due to a serious medical condition. </w:t>
      </w:r>
    </w:p>
    <w:p w:rsidR="00145DBD" w:rsidRPr="00145DBD" w:rsidRDefault="00145DBD" w:rsidP="00145DBD">
      <w:pPr>
        <w:rPr>
          <w:rFonts w:asciiTheme="minorHAnsi" w:hAnsiTheme="minorHAnsi"/>
          <w:sz w:val="22"/>
          <w:szCs w:val="22"/>
        </w:rPr>
      </w:pPr>
      <w:r w:rsidRPr="00145DBD">
        <w:rPr>
          <w:rFonts w:asciiTheme="minorHAnsi" w:hAnsiTheme="minorHAnsi"/>
          <w:sz w:val="22"/>
          <w:szCs w:val="22"/>
        </w:rPr>
        <w:t xml:space="preserve">The </w:t>
      </w:r>
      <w:r w:rsidRPr="002C1958">
        <w:rPr>
          <w:rFonts w:asciiTheme="minorHAnsi" w:hAnsiTheme="minorHAnsi"/>
          <w:i/>
          <w:sz w:val="22"/>
          <w:szCs w:val="22"/>
        </w:rPr>
        <w:t xml:space="preserve">ABA During School Hours Authorization Request From </w:t>
      </w:r>
      <w:r w:rsidRPr="00145DBD">
        <w:rPr>
          <w:rFonts w:asciiTheme="minorHAnsi" w:hAnsiTheme="minorHAnsi"/>
          <w:sz w:val="22"/>
          <w:szCs w:val="22"/>
        </w:rPr>
        <w:t>requires information on</w:t>
      </w:r>
      <w:r w:rsidR="002C1958">
        <w:rPr>
          <w:rFonts w:asciiTheme="minorHAnsi" w:hAnsiTheme="minorHAnsi"/>
          <w:sz w:val="22"/>
          <w:szCs w:val="22"/>
        </w:rPr>
        <w:t>:</w:t>
      </w:r>
    </w:p>
    <w:p w:rsidR="00145DBD" w:rsidRPr="00145DBD" w:rsidRDefault="00774AF2" w:rsidP="00145DBD">
      <w:pPr>
        <w:pStyle w:val="ListParagraph"/>
        <w:numPr>
          <w:ilvl w:val="0"/>
          <w:numId w:val="71"/>
        </w:numPr>
        <w:spacing w:after="160" w:line="259" w:lineRule="auto"/>
        <w:rPr>
          <w:rFonts w:asciiTheme="minorHAnsi" w:hAnsiTheme="minorHAnsi"/>
          <w:sz w:val="22"/>
          <w:szCs w:val="22"/>
        </w:rPr>
      </w:pPr>
      <w:r>
        <w:rPr>
          <w:rFonts w:asciiTheme="minorHAnsi" w:hAnsiTheme="minorHAnsi"/>
          <w:sz w:val="22"/>
          <w:szCs w:val="22"/>
        </w:rPr>
        <w:t>T</w:t>
      </w:r>
      <w:r w:rsidR="00145DBD" w:rsidRPr="00145DBD">
        <w:rPr>
          <w:rFonts w:asciiTheme="minorHAnsi" w:hAnsiTheme="minorHAnsi"/>
          <w:sz w:val="22"/>
          <w:szCs w:val="22"/>
        </w:rPr>
        <w:t xml:space="preserve">he reason for removal from school including the medical necessity and a risk/benefit analysis for the reduced schedule. </w:t>
      </w:r>
    </w:p>
    <w:p w:rsidR="00145DBD" w:rsidRPr="00145DBD" w:rsidRDefault="00145DBD" w:rsidP="00145DBD">
      <w:pPr>
        <w:pStyle w:val="ListParagraph"/>
        <w:numPr>
          <w:ilvl w:val="0"/>
          <w:numId w:val="71"/>
        </w:numPr>
        <w:spacing w:after="160" w:line="259" w:lineRule="auto"/>
        <w:rPr>
          <w:rFonts w:asciiTheme="minorHAnsi" w:hAnsiTheme="minorHAnsi"/>
          <w:sz w:val="22"/>
          <w:szCs w:val="22"/>
        </w:rPr>
      </w:pPr>
      <w:r w:rsidRPr="00145DBD">
        <w:rPr>
          <w:rFonts w:asciiTheme="minorHAnsi" w:hAnsiTheme="minorHAnsi"/>
          <w:sz w:val="22"/>
          <w:szCs w:val="22"/>
        </w:rPr>
        <w:t xml:space="preserve">A communication </w:t>
      </w:r>
      <w:r w:rsidRPr="00145DBD">
        <w:rPr>
          <w:rFonts w:asciiTheme="minorHAnsi" w:hAnsiTheme="minorHAnsi"/>
          <w:bCs/>
          <w:sz w:val="22"/>
          <w:szCs w:val="22"/>
        </w:rPr>
        <w:t>system between the ABA provider and the school is in place to assure that generalization and transfer back to the school setting is clearly delineated.</w:t>
      </w:r>
    </w:p>
    <w:p w:rsidR="00145DBD" w:rsidRPr="00145DBD" w:rsidRDefault="00145DBD" w:rsidP="00145DBD">
      <w:pPr>
        <w:pStyle w:val="ListParagraph"/>
        <w:numPr>
          <w:ilvl w:val="0"/>
          <w:numId w:val="71"/>
        </w:numPr>
        <w:spacing w:after="160" w:line="259" w:lineRule="auto"/>
        <w:rPr>
          <w:rFonts w:asciiTheme="minorHAnsi" w:hAnsiTheme="minorHAnsi"/>
          <w:sz w:val="22"/>
          <w:szCs w:val="22"/>
        </w:rPr>
      </w:pPr>
      <w:r w:rsidRPr="00145DBD">
        <w:rPr>
          <w:rFonts w:asciiTheme="minorHAnsi" w:hAnsiTheme="minorHAnsi"/>
          <w:bCs/>
          <w:sz w:val="22"/>
          <w:szCs w:val="22"/>
        </w:rPr>
        <w:t>A transition plan is required that delineates a specific time frame and criteria for an individual returning for a full school day.  A generalization plan with transfer strategies is to be provided to school personnel by the ABA provider</w:t>
      </w:r>
      <w:r w:rsidRPr="00145DBD">
        <w:rPr>
          <w:rFonts w:asciiTheme="minorHAnsi" w:hAnsiTheme="minorHAnsi"/>
          <w:b/>
          <w:bCs/>
          <w:sz w:val="22"/>
          <w:szCs w:val="22"/>
        </w:rPr>
        <w:t>.</w:t>
      </w:r>
    </w:p>
    <w:p w:rsidR="00145DBD" w:rsidRPr="00145DBD" w:rsidRDefault="00145DBD" w:rsidP="00145DBD">
      <w:pPr>
        <w:pStyle w:val="ListParagraph"/>
        <w:numPr>
          <w:ilvl w:val="0"/>
          <w:numId w:val="71"/>
        </w:numPr>
        <w:spacing w:after="160" w:line="259" w:lineRule="auto"/>
        <w:rPr>
          <w:rFonts w:asciiTheme="minorHAnsi" w:hAnsiTheme="minorHAnsi"/>
          <w:sz w:val="22"/>
          <w:szCs w:val="22"/>
        </w:rPr>
      </w:pPr>
      <w:r w:rsidRPr="00145DBD">
        <w:rPr>
          <w:rFonts w:asciiTheme="minorHAnsi" w:hAnsiTheme="minorHAnsi"/>
          <w:bCs/>
          <w:sz w:val="22"/>
          <w:szCs w:val="22"/>
        </w:rPr>
        <w:t>Documentation of the consumer’s IPOS, ABA plan, IEP, and most recent assessment (VBMAPP, AFLS, ABLS, etc.)</w:t>
      </w:r>
    </w:p>
    <w:p w:rsidR="00145DBD" w:rsidRPr="00145DBD" w:rsidRDefault="00145DBD" w:rsidP="00145DBD">
      <w:pPr>
        <w:pStyle w:val="ListParagraph"/>
        <w:numPr>
          <w:ilvl w:val="0"/>
          <w:numId w:val="71"/>
        </w:numPr>
        <w:spacing w:after="160" w:line="259" w:lineRule="auto"/>
        <w:rPr>
          <w:rFonts w:asciiTheme="minorHAnsi" w:hAnsiTheme="minorHAnsi"/>
          <w:sz w:val="22"/>
          <w:szCs w:val="22"/>
        </w:rPr>
      </w:pPr>
      <w:r w:rsidRPr="00145DBD">
        <w:rPr>
          <w:rFonts w:asciiTheme="minorHAnsi" w:hAnsiTheme="minorHAnsi"/>
          <w:sz w:val="22"/>
          <w:szCs w:val="22"/>
        </w:rPr>
        <w:t xml:space="preserve">Signatures of the members of the individual’s IEP/PCP team must be obtained to demonstrate that the entire team believes this move is in the best interest of the individual.  Members may include, but are not limited to, the following: </w:t>
      </w:r>
    </w:p>
    <w:p w:rsidR="00145DBD" w:rsidRPr="00145DBD" w:rsidRDefault="00145DBD" w:rsidP="00145DBD">
      <w:pPr>
        <w:pStyle w:val="ListParagraph"/>
        <w:numPr>
          <w:ilvl w:val="1"/>
          <w:numId w:val="71"/>
        </w:numPr>
        <w:spacing w:after="160" w:line="259" w:lineRule="auto"/>
        <w:rPr>
          <w:rFonts w:asciiTheme="minorHAnsi" w:hAnsiTheme="minorHAnsi"/>
          <w:sz w:val="22"/>
          <w:szCs w:val="22"/>
        </w:rPr>
      </w:pPr>
      <w:r w:rsidRPr="00145DBD">
        <w:rPr>
          <w:rFonts w:asciiTheme="minorHAnsi" w:hAnsiTheme="minorHAnsi"/>
          <w:sz w:val="22"/>
          <w:szCs w:val="22"/>
        </w:rPr>
        <w:t>School administrator (special education director, principal)</w:t>
      </w:r>
    </w:p>
    <w:p w:rsidR="00145DBD" w:rsidRPr="00145DBD" w:rsidRDefault="00145DBD" w:rsidP="00145DBD">
      <w:pPr>
        <w:pStyle w:val="ListParagraph"/>
        <w:numPr>
          <w:ilvl w:val="1"/>
          <w:numId w:val="71"/>
        </w:numPr>
        <w:spacing w:after="160" w:line="259" w:lineRule="auto"/>
        <w:rPr>
          <w:rFonts w:asciiTheme="minorHAnsi" w:hAnsiTheme="minorHAnsi"/>
          <w:sz w:val="22"/>
          <w:szCs w:val="22"/>
        </w:rPr>
      </w:pPr>
      <w:r w:rsidRPr="00145DBD">
        <w:rPr>
          <w:rFonts w:asciiTheme="minorHAnsi" w:hAnsiTheme="minorHAnsi"/>
          <w:sz w:val="22"/>
          <w:szCs w:val="22"/>
        </w:rPr>
        <w:t>Parent or guardian</w:t>
      </w:r>
    </w:p>
    <w:p w:rsidR="00145DBD" w:rsidRPr="00145DBD" w:rsidRDefault="00145DBD" w:rsidP="00145DBD">
      <w:pPr>
        <w:pStyle w:val="ListParagraph"/>
        <w:numPr>
          <w:ilvl w:val="1"/>
          <w:numId w:val="71"/>
        </w:numPr>
        <w:spacing w:after="160" w:line="259" w:lineRule="auto"/>
        <w:rPr>
          <w:rFonts w:asciiTheme="minorHAnsi" w:hAnsiTheme="minorHAnsi"/>
          <w:sz w:val="22"/>
          <w:szCs w:val="22"/>
        </w:rPr>
      </w:pPr>
      <w:r w:rsidRPr="00145DBD">
        <w:rPr>
          <w:rFonts w:asciiTheme="minorHAnsi" w:hAnsiTheme="minorHAnsi"/>
          <w:sz w:val="22"/>
          <w:szCs w:val="22"/>
        </w:rPr>
        <w:t>ABA provider (BCBA)</w:t>
      </w:r>
    </w:p>
    <w:p w:rsidR="00145DBD" w:rsidRPr="00145DBD" w:rsidRDefault="00145DBD" w:rsidP="00145DBD">
      <w:pPr>
        <w:pStyle w:val="ListParagraph"/>
        <w:numPr>
          <w:ilvl w:val="1"/>
          <w:numId w:val="71"/>
        </w:numPr>
        <w:spacing w:after="160" w:line="259" w:lineRule="auto"/>
        <w:rPr>
          <w:rFonts w:asciiTheme="minorHAnsi" w:hAnsiTheme="minorHAnsi"/>
          <w:sz w:val="22"/>
          <w:szCs w:val="22"/>
        </w:rPr>
      </w:pPr>
      <w:r w:rsidRPr="00145DBD">
        <w:rPr>
          <w:rFonts w:asciiTheme="minorHAnsi" w:hAnsiTheme="minorHAnsi"/>
          <w:sz w:val="22"/>
          <w:szCs w:val="22"/>
        </w:rPr>
        <w:t>Student’s teacher and any pertinent ancillary school staff (i.e. social worker, speech-language pathologist, occupational therapist, physical therapist, etc.)</w:t>
      </w:r>
    </w:p>
    <w:p w:rsidR="00145DBD" w:rsidRPr="00145DBD" w:rsidRDefault="004339D1" w:rsidP="00145DBD">
      <w:pPr>
        <w:pStyle w:val="ListParagraph"/>
        <w:numPr>
          <w:ilvl w:val="1"/>
          <w:numId w:val="71"/>
        </w:numPr>
        <w:spacing w:after="160" w:line="259" w:lineRule="auto"/>
        <w:rPr>
          <w:rFonts w:asciiTheme="minorHAnsi" w:hAnsiTheme="minorHAnsi"/>
          <w:sz w:val="22"/>
          <w:szCs w:val="22"/>
        </w:rPr>
      </w:pPr>
      <w:r>
        <w:rPr>
          <w:rFonts w:asciiTheme="minorHAnsi" w:hAnsiTheme="minorHAnsi"/>
          <w:sz w:val="22"/>
          <w:szCs w:val="22"/>
        </w:rPr>
        <w:t>BABHA</w:t>
      </w:r>
      <w:r w:rsidR="00774AF2">
        <w:rPr>
          <w:rFonts w:asciiTheme="minorHAnsi" w:hAnsiTheme="minorHAnsi"/>
          <w:sz w:val="22"/>
          <w:szCs w:val="22"/>
        </w:rPr>
        <w:t xml:space="preserve"> Supports Coordinator and any ancillary </w:t>
      </w:r>
      <w:r>
        <w:rPr>
          <w:rFonts w:asciiTheme="minorHAnsi" w:hAnsiTheme="minorHAnsi"/>
          <w:sz w:val="22"/>
          <w:szCs w:val="22"/>
        </w:rPr>
        <w:t>BABHA</w:t>
      </w:r>
      <w:r w:rsidR="00145DBD" w:rsidRPr="00145DBD">
        <w:rPr>
          <w:rFonts w:asciiTheme="minorHAnsi" w:hAnsiTheme="minorHAnsi"/>
          <w:sz w:val="22"/>
          <w:szCs w:val="22"/>
        </w:rPr>
        <w:t xml:space="preserve"> staff assigned to the consumer (see “d” above).</w:t>
      </w:r>
    </w:p>
    <w:p w:rsidR="00145DBD" w:rsidRPr="00145DBD" w:rsidRDefault="004339D1" w:rsidP="00145DBD">
      <w:pPr>
        <w:pStyle w:val="ListParagraph"/>
        <w:numPr>
          <w:ilvl w:val="1"/>
          <w:numId w:val="71"/>
        </w:numPr>
        <w:spacing w:after="160" w:line="259" w:lineRule="auto"/>
        <w:rPr>
          <w:rFonts w:asciiTheme="minorHAnsi" w:hAnsiTheme="minorHAnsi"/>
          <w:sz w:val="22"/>
          <w:szCs w:val="22"/>
        </w:rPr>
      </w:pPr>
      <w:r>
        <w:rPr>
          <w:rFonts w:asciiTheme="minorHAnsi" w:hAnsiTheme="minorHAnsi"/>
          <w:sz w:val="22"/>
          <w:szCs w:val="22"/>
        </w:rPr>
        <w:t>BABHA</w:t>
      </w:r>
      <w:r w:rsidR="00145DBD" w:rsidRPr="00145DBD">
        <w:rPr>
          <w:rFonts w:asciiTheme="minorHAnsi" w:hAnsiTheme="minorHAnsi"/>
          <w:sz w:val="22"/>
          <w:szCs w:val="22"/>
        </w:rPr>
        <w:t xml:space="preserve"> ABA Coordinator</w:t>
      </w:r>
    </w:p>
    <w:p w:rsidR="00145DBD" w:rsidRPr="00145DBD" w:rsidRDefault="00145DBD" w:rsidP="00145DBD">
      <w:pPr>
        <w:pStyle w:val="ListParagraph"/>
        <w:ind w:left="0"/>
        <w:rPr>
          <w:rFonts w:asciiTheme="minorHAnsi" w:hAnsiTheme="minorHAnsi"/>
          <w:sz w:val="22"/>
          <w:szCs w:val="22"/>
        </w:rPr>
      </w:pPr>
    </w:p>
    <w:p w:rsidR="00922D7C" w:rsidRDefault="00145DBD" w:rsidP="007D06DC">
      <w:pPr>
        <w:rPr>
          <w:rFonts w:asciiTheme="minorHAnsi" w:hAnsiTheme="minorHAnsi"/>
          <w:sz w:val="22"/>
          <w:szCs w:val="22"/>
        </w:rPr>
      </w:pPr>
      <w:r w:rsidRPr="00145DBD">
        <w:rPr>
          <w:rFonts w:asciiTheme="minorHAnsi" w:hAnsiTheme="minorHAnsi"/>
          <w:sz w:val="22"/>
          <w:szCs w:val="22"/>
        </w:rPr>
        <w:t xml:space="preserve">ABA technicians should not attend a consumer’s IEP unless specifically </w:t>
      </w:r>
      <w:r w:rsidR="00774AF2">
        <w:rPr>
          <w:rFonts w:asciiTheme="minorHAnsi" w:hAnsiTheme="minorHAnsi"/>
          <w:sz w:val="22"/>
          <w:szCs w:val="22"/>
        </w:rPr>
        <w:t>requested</w:t>
      </w:r>
      <w:r w:rsidR="00C33034">
        <w:rPr>
          <w:rFonts w:asciiTheme="minorHAnsi" w:hAnsiTheme="minorHAnsi"/>
          <w:sz w:val="22"/>
          <w:szCs w:val="22"/>
        </w:rPr>
        <w:t xml:space="preserve"> by the parent and the ABA s</w:t>
      </w:r>
      <w:r w:rsidRPr="00145DBD">
        <w:rPr>
          <w:rFonts w:asciiTheme="minorHAnsi" w:hAnsiTheme="minorHAnsi"/>
          <w:sz w:val="22"/>
          <w:szCs w:val="22"/>
        </w:rPr>
        <w:t>upervisor approves</w:t>
      </w:r>
      <w:r w:rsidR="00C33034">
        <w:rPr>
          <w:rFonts w:asciiTheme="minorHAnsi" w:hAnsiTheme="minorHAnsi"/>
          <w:sz w:val="22"/>
          <w:szCs w:val="22"/>
        </w:rPr>
        <w:t xml:space="preserve"> the request. ABA s</w:t>
      </w:r>
      <w:r w:rsidRPr="00145DBD">
        <w:rPr>
          <w:rFonts w:asciiTheme="minorHAnsi" w:hAnsiTheme="minorHAnsi"/>
          <w:sz w:val="22"/>
          <w:szCs w:val="22"/>
        </w:rPr>
        <w:t>upervisors are encoura</w:t>
      </w:r>
      <w:r w:rsidR="00774AF2">
        <w:rPr>
          <w:rFonts w:asciiTheme="minorHAnsi" w:hAnsiTheme="minorHAnsi"/>
          <w:sz w:val="22"/>
          <w:szCs w:val="22"/>
        </w:rPr>
        <w:t xml:space="preserve">ged to attend IEPs to promote </w:t>
      </w:r>
      <w:r w:rsidRPr="00145DBD">
        <w:rPr>
          <w:rFonts w:asciiTheme="minorHAnsi" w:hAnsiTheme="minorHAnsi"/>
          <w:sz w:val="22"/>
          <w:szCs w:val="22"/>
        </w:rPr>
        <w:t>coordination of care.</w:t>
      </w:r>
    </w:p>
    <w:p w:rsidR="00FE5ED2" w:rsidRDefault="00922D7C" w:rsidP="007D06DC">
      <w:pPr>
        <w:rPr>
          <w:rFonts w:asciiTheme="minorHAnsi" w:hAnsiTheme="minorHAnsi"/>
          <w:sz w:val="22"/>
          <w:szCs w:val="22"/>
        </w:rPr>
      </w:pPr>
      <w:r>
        <w:rPr>
          <w:rFonts w:asciiTheme="minorHAnsi" w:hAnsiTheme="minorHAnsi"/>
          <w:sz w:val="22"/>
          <w:szCs w:val="22"/>
        </w:rPr>
        <w:br w:type="page"/>
      </w:r>
    </w:p>
    <w:p w:rsidR="00FE5ED2" w:rsidRPr="000B73CF" w:rsidRDefault="00FE5ED2" w:rsidP="00FE5ED2">
      <w:pPr>
        <w:pStyle w:val="Heading2"/>
        <w:rPr>
          <w:i w:val="0"/>
          <w:color w:val="000000" w:themeColor="text1"/>
          <w:sz w:val="28"/>
          <w:szCs w:val="28"/>
        </w:rPr>
      </w:pPr>
      <w:bookmarkStart w:id="15" w:name="_Toc510707124"/>
      <w:r>
        <w:rPr>
          <w:i w:val="0"/>
          <w:color w:val="000000" w:themeColor="text1"/>
          <w:sz w:val="28"/>
          <w:szCs w:val="28"/>
        </w:rPr>
        <w:lastRenderedPageBreak/>
        <w:t>Attendance</w:t>
      </w:r>
      <w:bookmarkEnd w:id="15"/>
    </w:p>
    <w:p w:rsidR="00FE5ED2" w:rsidRPr="000B73CF" w:rsidRDefault="00FE5ED2" w:rsidP="008C6C38">
      <w:pPr>
        <w:rPr>
          <w:rFonts w:asciiTheme="minorHAnsi" w:hAnsiTheme="minorHAnsi"/>
          <w:sz w:val="22"/>
          <w:szCs w:val="22"/>
        </w:rPr>
      </w:pPr>
      <w:r w:rsidRPr="000B73CF">
        <w:rPr>
          <w:rFonts w:asciiTheme="minorHAnsi" w:hAnsiTheme="minorHAnsi"/>
          <w:sz w:val="22"/>
          <w:szCs w:val="22"/>
        </w:rPr>
        <w:t xml:space="preserve">MDHHS requires that ABA hours be within </w:t>
      </w:r>
      <w:r w:rsidRPr="008D263D">
        <w:rPr>
          <w:rFonts w:asciiTheme="minorHAnsi" w:hAnsiTheme="minorHAnsi"/>
          <w:b/>
          <w:sz w:val="22"/>
          <w:szCs w:val="22"/>
        </w:rPr>
        <w:t>75%</w:t>
      </w:r>
      <w:r w:rsidRPr="000B73CF">
        <w:rPr>
          <w:rFonts w:asciiTheme="minorHAnsi" w:hAnsiTheme="minorHAnsi"/>
          <w:sz w:val="22"/>
          <w:szCs w:val="22"/>
        </w:rPr>
        <w:t xml:space="preserve"> of the ABA hours authorized in the PCP.</w:t>
      </w:r>
      <w:r w:rsidR="008C6C38">
        <w:rPr>
          <w:rFonts w:asciiTheme="minorHAnsi" w:hAnsiTheme="minorHAnsi"/>
          <w:sz w:val="22"/>
          <w:szCs w:val="22"/>
        </w:rPr>
        <w:t xml:space="preserve"> Any ABA hours that are missed or cancelled should be made up by the end of the month.</w:t>
      </w:r>
      <w:r w:rsidRPr="000B73CF">
        <w:rPr>
          <w:rFonts w:asciiTheme="minorHAnsi" w:hAnsiTheme="minorHAnsi"/>
          <w:sz w:val="22"/>
          <w:szCs w:val="22"/>
        </w:rPr>
        <w:t xml:space="preserve"> </w:t>
      </w:r>
      <w:r w:rsidR="004339D1">
        <w:rPr>
          <w:rFonts w:asciiTheme="minorHAnsi" w:hAnsiTheme="minorHAnsi"/>
          <w:sz w:val="22"/>
          <w:szCs w:val="22"/>
        </w:rPr>
        <w:t>BABHA</w:t>
      </w:r>
      <w:r w:rsidRPr="000B73CF">
        <w:rPr>
          <w:rFonts w:asciiTheme="minorHAnsi" w:hAnsiTheme="minorHAnsi"/>
          <w:sz w:val="22"/>
          <w:szCs w:val="22"/>
        </w:rPr>
        <w:t xml:space="preserve"> expects that if the primary ABA tech</w:t>
      </w:r>
      <w:r w:rsidR="00B1529B">
        <w:rPr>
          <w:rFonts w:asciiTheme="minorHAnsi" w:hAnsiTheme="minorHAnsi"/>
          <w:sz w:val="22"/>
          <w:szCs w:val="22"/>
        </w:rPr>
        <w:t>nician</w:t>
      </w:r>
      <w:r w:rsidRPr="000B73CF">
        <w:rPr>
          <w:rFonts w:asciiTheme="minorHAnsi" w:hAnsiTheme="minorHAnsi"/>
          <w:sz w:val="22"/>
          <w:szCs w:val="22"/>
        </w:rPr>
        <w:t xml:space="preserve"> is unable to attend the session, the provider will send a replacement ABA tech</w:t>
      </w:r>
      <w:r w:rsidR="00CD4B01">
        <w:rPr>
          <w:rFonts w:asciiTheme="minorHAnsi" w:hAnsiTheme="minorHAnsi"/>
          <w:sz w:val="22"/>
          <w:szCs w:val="22"/>
        </w:rPr>
        <w:t>nician</w:t>
      </w:r>
      <w:r w:rsidRPr="000B73CF">
        <w:rPr>
          <w:rFonts w:asciiTheme="minorHAnsi" w:hAnsiTheme="minorHAnsi"/>
          <w:sz w:val="22"/>
          <w:szCs w:val="22"/>
        </w:rPr>
        <w:t xml:space="preserve"> that is trained on the consumer’s IPOS. If a provider </w:t>
      </w:r>
      <w:r w:rsidR="00B1529B">
        <w:rPr>
          <w:rFonts w:asciiTheme="minorHAnsi" w:hAnsiTheme="minorHAnsi"/>
          <w:sz w:val="22"/>
          <w:szCs w:val="22"/>
        </w:rPr>
        <w:t>has two</w:t>
      </w:r>
      <w:r w:rsidRPr="000B73CF">
        <w:rPr>
          <w:rFonts w:asciiTheme="minorHAnsi" w:hAnsiTheme="minorHAnsi"/>
          <w:sz w:val="22"/>
          <w:szCs w:val="22"/>
        </w:rPr>
        <w:t xml:space="preserve"> consecutive months where attendance is out of compliance due to the </w:t>
      </w:r>
      <w:r w:rsidR="00B1529B">
        <w:rPr>
          <w:rFonts w:asciiTheme="minorHAnsi" w:hAnsiTheme="minorHAnsi"/>
          <w:sz w:val="22"/>
          <w:szCs w:val="22"/>
        </w:rPr>
        <w:t xml:space="preserve">ABA </w:t>
      </w:r>
      <w:r w:rsidR="009A4372">
        <w:rPr>
          <w:rFonts w:asciiTheme="minorHAnsi" w:hAnsiTheme="minorHAnsi"/>
          <w:sz w:val="22"/>
          <w:szCs w:val="22"/>
        </w:rPr>
        <w:t>technician’s</w:t>
      </w:r>
      <w:r w:rsidRPr="000B73CF">
        <w:rPr>
          <w:rFonts w:asciiTheme="minorHAnsi" w:hAnsiTheme="minorHAnsi"/>
          <w:sz w:val="22"/>
          <w:szCs w:val="22"/>
        </w:rPr>
        <w:t xml:space="preserve"> attendance, a new </w:t>
      </w:r>
      <w:r w:rsidR="00B1529B">
        <w:rPr>
          <w:rFonts w:asciiTheme="minorHAnsi" w:hAnsiTheme="minorHAnsi"/>
          <w:sz w:val="22"/>
          <w:szCs w:val="22"/>
        </w:rPr>
        <w:t xml:space="preserve">ABA technician </w:t>
      </w:r>
      <w:r w:rsidRPr="000B73CF">
        <w:rPr>
          <w:rFonts w:asciiTheme="minorHAnsi" w:hAnsiTheme="minorHAnsi"/>
          <w:sz w:val="22"/>
          <w:szCs w:val="22"/>
        </w:rPr>
        <w:t xml:space="preserve">should </w:t>
      </w:r>
      <w:r w:rsidR="00B1529B">
        <w:rPr>
          <w:rFonts w:asciiTheme="minorHAnsi" w:hAnsiTheme="minorHAnsi"/>
          <w:sz w:val="22"/>
          <w:szCs w:val="22"/>
        </w:rPr>
        <w:t xml:space="preserve">be assigned to </w:t>
      </w:r>
      <w:r w:rsidRPr="000B73CF">
        <w:rPr>
          <w:rFonts w:asciiTheme="minorHAnsi" w:hAnsiTheme="minorHAnsi"/>
          <w:sz w:val="22"/>
          <w:szCs w:val="22"/>
        </w:rPr>
        <w:t xml:space="preserve">the case. </w:t>
      </w:r>
    </w:p>
    <w:p w:rsidR="00FE5ED2" w:rsidRDefault="00FE5ED2" w:rsidP="00FE5ED2">
      <w:pPr>
        <w:rPr>
          <w:rFonts w:asciiTheme="minorHAnsi" w:hAnsiTheme="minorHAnsi"/>
          <w:sz w:val="22"/>
          <w:szCs w:val="22"/>
        </w:rPr>
      </w:pPr>
    </w:p>
    <w:p w:rsidR="00FE5ED2" w:rsidRPr="00145DBD" w:rsidRDefault="00FE5ED2" w:rsidP="007D06DC">
      <w:pPr>
        <w:rPr>
          <w:rFonts w:asciiTheme="minorHAnsi" w:hAnsiTheme="minorHAnsi"/>
          <w:sz w:val="22"/>
          <w:szCs w:val="22"/>
        </w:rPr>
      </w:pPr>
      <w:r w:rsidRPr="000B73CF">
        <w:rPr>
          <w:rFonts w:asciiTheme="minorHAnsi" w:hAnsiTheme="minorHAnsi"/>
          <w:sz w:val="22"/>
          <w:szCs w:val="22"/>
        </w:rPr>
        <w:t>If attendance is outside of the 75% compliance rate for two consecutive months du</w:t>
      </w:r>
      <w:r w:rsidR="005430D1">
        <w:rPr>
          <w:rFonts w:asciiTheme="minorHAnsi" w:hAnsiTheme="minorHAnsi"/>
          <w:sz w:val="22"/>
          <w:szCs w:val="22"/>
        </w:rPr>
        <w:t>e to family cancellations, the Supports Coordinator</w:t>
      </w:r>
      <w:r w:rsidRPr="000B73CF">
        <w:rPr>
          <w:rFonts w:asciiTheme="minorHAnsi" w:hAnsiTheme="minorHAnsi"/>
          <w:sz w:val="22"/>
          <w:szCs w:val="22"/>
        </w:rPr>
        <w:t xml:space="preserve"> will </w:t>
      </w:r>
      <w:r w:rsidR="005430D1">
        <w:rPr>
          <w:rFonts w:asciiTheme="minorHAnsi" w:hAnsiTheme="minorHAnsi"/>
          <w:sz w:val="22"/>
          <w:szCs w:val="22"/>
        </w:rPr>
        <w:t>arrange a meeting with the family and they</w:t>
      </w:r>
      <w:r w:rsidRPr="000B73CF">
        <w:rPr>
          <w:rFonts w:asciiTheme="minorHAnsi" w:hAnsiTheme="minorHAnsi"/>
          <w:sz w:val="22"/>
          <w:szCs w:val="22"/>
        </w:rPr>
        <w:t xml:space="preserve"> will complete an attendance agreement.</w:t>
      </w:r>
      <w:r w:rsidR="009B6752">
        <w:rPr>
          <w:rFonts w:asciiTheme="minorHAnsi" w:hAnsiTheme="minorHAnsi"/>
          <w:sz w:val="22"/>
          <w:szCs w:val="22"/>
        </w:rPr>
        <w:t xml:space="preserve"> </w:t>
      </w:r>
      <w:r w:rsidR="009B6752" w:rsidRPr="009B6752">
        <w:rPr>
          <w:rFonts w:asciiTheme="minorHAnsi" w:hAnsiTheme="minorHAnsi"/>
          <w:sz w:val="22"/>
          <w:szCs w:val="22"/>
        </w:rPr>
        <w:t>Any</w:t>
      </w:r>
      <w:r w:rsidRPr="009B6752">
        <w:rPr>
          <w:rFonts w:asciiTheme="minorHAnsi" w:hAnsiTheme="minorHAnsi"/>
          <w:sz w:val="22"/>
          <w:szCs w:val="22"/>
        </w:rPr>
        <w:t xml:space="preserve"> </w:t>
      </w:r>
      <w:r w:rsidR="009B6752" w:rsidRPr="009B6752">
        <w:rPr>
          <w:rFonts w:asciiTheme="minorHAnsi" w:hAnsiTheme="minorHAnsi"/>
          <w:sz w:val="22"/>
          <w:szCs w:val="22"/>
        </w:rPr>
        <w:t>b</w:t>
      </w:r>
      <w:r w:rsidRPr="009B6752">
        <w:rPr>
          <w:rFonts w:asciiTheme="minorHAnsi" w:hAnsiTheme="minorHAnsi"/>
          <w:sz w:val="22"/>
          <w:szCs w:val="22"/>
        </w:rPr>
        <w:t>arriers</w:t>
      </w:r>
      <w:r w:rsidR="009B6752" w:rsidRPr="009B6752">
        <w:rPr>
          <w:rFonts w:asciiTheme="minorHAnsi" w:hAnsiTheme="minorHAnsi"/>
          <w:sz w:val="22"/>
          <w:szCs w:val="22"/>
        </w:rPr>
        <w:t xml:space="preserve"> to meeting the compliance expectation should be identified at discussed at the meeting. </w:t>
      </w:r>
      <w:r w:rsidRPr="009B6752">
        <w:rPr>
          <w:rFonts w:asciiTheme="minorHAnsi" w:hAnsiTheme="minorHAnsi"/>
          <w:sz w:val="22"/>
          <w:szCs w:val="22"/>
        </w:rPr>
        <w:t xml:space="preserve">ABA hours </w:t>
      </w:r>
      <w:r w:rsidR="009B6752" w:rsidRPr="009B6752">
        <w:rPr>
          <w:rFonts w:asciiTheme="minorHAnsi" w:hAnsiTheme="minorHAnsi"/>
          <w:sz w:val="22"/>
          <w:szCs w:val="22"/>
        </w:rPr>
        <w:t>may be reduced to help overcome identified barriers</w:t>
      </w:r>
      <w:r w:rsidR="00CD4B01" w:rsidRPr="009B6752">
        <w:rPr>
          <w:rFonts w:asciiTheme="minorHAnsi" w:hAnsiTheme="minorHAnsi"/>
          <w:sz w:val="22"/>
          <w:szCs w:val="22"/>
        </w:rPr>
        <w:t>. If</w:t>
      </w:r>
      <w:r w:rsidRPr="009B6752">
        <w:rPr>
          <w:rFonts w:asciiTheme="minorHAnsi" w:hAnsiTheme="minorHAnsi"/>
          <w:sz w:val="22"/>
          <w:szCs w:val="22"/>
        </w:rPr>
        <w:t xml:space="preserve"> the family is out of compliance the following month, hours will </w:t>
      </w:r>
      <w:r w:rsidR="009B6752" w:rsidRPr="009B6752">
        <w:rPr>
          <w:rFonts w:asciiTheme="minorHAnsi" w:hAnsiTheme="minorHAnsi"/>
          <w:sz w:val="22"/>
          <w:szCs w:val="22"/>
        </w:rPr>
        <w:t xml:space="preserve">be </w:t>
      </w:r>
      <w:r w:rsidRPr="009B6752">
        <w:rPr>
          <w:rFonts w:asciiTheme="minorHAnsi" w:hAnsiTheme="minorHAnsi"/>
          <w:sz w:val="22"/>
          <w:szCs w:val="22"/>
        </w:rPr>
        <w:t>decreased</w:t>
      </w:r>
      <w:r w:rsidRPr="000B73CF">
        <w:rPr>
          <w:rFonts w:asciiTheme="minorHAnsi" w:hAnsiTheme="minorHAnsi"/>
          <w:sz w:val="22"/>
          <w:szCs w:val="22"/>
        </w:rPr>
        <w:t xml:space="preserve">. Services may be ended the following month if the family is still out of compliance. Refer to administrative dismissal for additional information. </w:t>
      </w:r>
    </w:p>
    <w:p w:rsidR="00145DBD" w:rsidRPr="00145DBD" w:rsidRDefault="00145DBD" w:rsidP="00145DBD"/>
    <w:p w:rsidR="000B73CF" w:rsidRDefault="000B73CF" w:rsidP="000B73CF">
      <w:pPr>
        <w:pStyle w:val="Heading2"/>
        <w:rPr>
          <w:i w:val="0"/>
          <w:color w:val="000000" w:themeColor="text1"/>
          <w:sz w:val="28"/>
          <w:szCs w:val="28"/>
        </w:rPr>
      </w:pPr>
      <w:bookmarkStart w:id="16" w:name="_Toc510707125"/>
      <w:r>
        <w:rPr>
          <w:i w:val="0"/>
          <w:color w:val="000000" w:themeColor="text1"/>
          <w:sz w:val="28"/>
          <w:szCs w:val="28"/>
        </w:rPr>
        <w:t>Medication Administration</w:t>
      </w:r>
      <w:bookmarkEnd w:id="16"/>
      <w:r>
        <w:rPr>
          <w:i w:val="0"/>
          <w:color w:val="000000" w:themeColor="text1"/>
          <w:sz w:val="28"/>
          <w:szCs w:val="28"/>
        </w:rPr>
        <w:t xml:space="preserve"> </w:t>
      </w:r>
    </w:p>
    <w:p w:rsidR="00661EE5" w:rsidRPr="000D6E49" w:rsidRDefault="000D6E49" w:rsidP="00661EE5">
      <w:pPr>
        <w:rPr>
          <w:rFonts w:asciiTheme="minorHAnsi" w:hAnsiTheme="minorHAnsi"/>
          <w:sz w:val="22"/>
          <w:szCs w:val="22"/>
        </w:rPr>
      </w:pPr>
      <w:r w:rsidRPr="000D6E49">
        <w:rPr>
          <w:rFonts w:asciiTheme="minorHAnsi" w:hAnsiTheme="minorHAnsi"/>
          <w:sz w:val="22"/>
          <w:szCs w:val="22"/>
        </w:rPr>
        <w:t xml:space="preserve">Providers will not distribute medications during ABA hours. </w:t>
      </w:r>
      <w:r w:rsidR="00661EE5" w:rsidRPr="000D6E49">
        <w:rPr>
          <w:rFonts w:asciiTheme="minorHAnsi" w:hAnsiTheme="minorHAnsi"/>
          <w:sz w:val="22"/>
          <w:szCs w:val="22"/>
        </w:rPr>
        <w:t xml:space="preserve">ABA schedules will need to be adapted for the parent or guardian to administer medication. </w:t>
      </w:r>
    </w:p>
    <w:p w:rsidR="00661EE5" w:rsidRPr="000D6E49" w:rsidRDefault="00661EE5" w:rsidP="00661EE5">
      <w:pPr>
        <w:rPr>
          <w:rFonts w:asciiTheme="minorHAnsi" w:hAnsiTheme="minorHAnsi"/>
          <w:sz w:val="22"/>
          <w:szCs w:val="22"/>
        </w:rPr>
      </w:pPr>
    </w:p>
    <w:p w:rsidR="00661EE5" w:rsidRPr="00661EE5" w:rsidRDefault="00661EE5" w:rsidP="00661EE5">
      <w:pPr>
        <w:rPr>
          <w:rFonts w:asciiTheme="minorHAnsi" w:hAnsiTheme="minorHAnsi"/>
          <w:sz w:val="22"/>
          <w:szCs w:val="22"/>
        </w:rPr>
      </w:pPr>
      <w:r w:rsidRPr="000D6E49">
        <w:rPr>
          <w:rFonts w:asciiTheme="minorHAnsi" w:hAnsiTheme="minorHAnsi"/>
          <w:sz w:val="22"/>
          <w:szCs w:val="22"/>
        </w:rPr>
        <w:t xml:space="preserve">If a provider chooses to administer medication in </w:t>
      </w:r>
      <w:r w:rsidRPr="008D263D">
        <w:rPr>
          <w:rFonts w:asciiTheme="minorHAnsi" w:hAnsiTheme="minorHAnsi"/>
          <w:b/>
          <w:sz w:val="22"/>
          <w:szCs w:val="22"/>
        </w:rPr>
        <w:t>emergency only</w:t>
      </w:r>
      <w:r w:rsidRPr="000D6E49">
        <w:rPr>
          <w:rFonts w:asciiTheme="minorHAnsi" w:hAnsiTheme="minorHAnsi"/>
          <w:sz w:val="22"/>
          <w:szCs w:val="22"/>
        </w:rPr>
        <w:t xml:space="preserve"> situations</w:t>
      </w:r>
      <w:r w:rsidR="000D6E49" w:rsidRPr="000D6E49">
        <w:rPr>
          <w:rFonts w:asciiTheme="minorHAnsi" w:hAnsiTheme="minorHAnsi"/>
          <w:sz w:val="22"/>
          <w:szCs w:val="22"/>
        </w:rPr>
        <w:t xml:space="preserve">, </w:t>
      </w:r>
      <w:r w:rsidR="004339D1">
        <w:rPr>
          <w:rFonts w:asciiTheme="minorHAnsi" w:hAnsiTheme="minorHAnsi"/>
          <w:sz w:val="22"/>
          <w:szCs w:val="22"/>
        </w:rPr>
        <w:t>BABHA</w:t>
      </w:r>
      <w:r w:rsidRPr="000D6E49">
        <w:rPr>
          <w:rFonts w:asciiTheme="minorHAnsi" w:hAnsiTheme="minorHAnsi"/>
          <w:sz w:val="22"/>
          <w:szCs w:val="22"/>
        </w:rPr>
        <w:t xml:space="preserve"> is not responsible for any adverse outcomes. This</w:t>
      </w:r>
      <w:r w:rsidRPr="00661EE5">
        <w:rPr>
          <w:rFonts w:asciiTheme="minorHAnsi" w:hAnsiTheme="minorHAnsi"/>
          <w:sz w:val="22"/>
          <w:szCs w:val="22"/>
        </w:rPr>
        <w:t xml:space="preserve"> may be approved by </w:t>
      </w:r>
      <w:r w:rsidR="004339D1">
        <w:rPr>
          <w:rFonts w:asciiTheme="minorHAnsi" w:hAnsiTheme="minorHAnsi"/>
          <w:sz w:val="22"/>
          <w:szCs w:val="22"/>
        </w:rPr>
        <w:t>BABHA</w:t>
      </w:r>
      <w:r w:rsidRPr="00661EE5">
        <w:rPr>
          <w:rFonts w:asciiTheme="minorHAnsi" w:hAnsiTheme="minorHAnsi"/>
          <w:sz w:val="22"/>
          <w:szCs w:val="22"/>
        </w:rPr>
        <w:t xml:space="preserve"> on a case to case basis. Medication administration training will be required and provided by the </w:t>
      </w:r>
      <w:r w:rsidR="004339D1">
        <w:rPr>
          <w:rFonts w:asciiTheme="minorHAnsi" w:hAnsiTheme="minorHAnsi"/>
          <w:sz w:val="22"/>
          <w:szCs w:val="22"/>
        </w:rPr>
        <w:t>BABHA</w:t>
      </w:r>
      <w:r w:rsidRPr="00661EE5">
        <w:rPr>
          <w:rFonts w:asciiTheme="minorHAnsi" w:hAnsiTheme="minorHAnsi"/>
          <w:sz w:val="22"/>
          <w:szCs w:val="22"/>
        </w:rPr>
        <w:t xml:space="preserve"> Nursing Team Leader for the specific medication.</w:t>
      </w:r>
    </w:p>
    <w:p w:rsidR="00661EE5" w:rsidRPr="00661EE5" w:rsidRDefault="00661EE5" w:rsidP="00661EE5"/>
    <w:p w:rsidR="000B73CF" w:rsidRDefault="000B73CF" w:rsidP="000B73CF">
      <w:pPr>
        <w:pStyle w:val="Heading2"/>
        <w:rPr>
          <w:i w:val="0"/>
          <w:color w:val="000000" w:themeColor="text1"/>
          <w:sz w:val="28"/>
          <w:szCs w:val="28"/>
        </w:rPr>
      </w:pPr>
      <w:bookmarkStart w:id="17" w:name="_Toc510707126"/>
      <w:r>
        <w:rPr>
          <w:i w:val="0"/>
          <w:color w:val="000000" w:themeColor="text1"/>
          <w:sz w:val="28"/>
          <w:szCs w:val="28"/>
        </w:rPr>
        <w:t>Parent Training</w:t>
      </w:r>
      <w:bookmarkEnd w:id="17"/>
      <w:r>
        <w:rPr>
          <w:i w:val="0"/>
          <w:color w:val="000000" w:themeColor="text1"/>
          <w:sz w:val="28"/>
          <w:szCs w:val="28"/>
        </w:rPr>
        <w:t xml:space="preserve"> </w:t>
      </w:r>
    </w:p>
    <w:p w:rsidR="00661EE5" w:rsidRPr="00661EE5" w:rsidRDefault="004339D1" w:rsidP="00661EE5">
      <w:pPr>
        <w:rPr>
          <w:rFonts w:asciiTheme="minorHAnsi" w:hAnsiTheme="minorHAnsi"/>
          <w:sz w:val="22"/>
          <w:szCs w:val="22"/>
        </w:rPr>
      </w:pPr>
      <w:r>
        <w:rPr>
          <w:rFonts w:asciiTheme="minorHAnsi" w:hAnsiTheme="minorHAnsi"/>
          <w:sz w:val="22"/>
          <w:szCs w:val="22"/>
        </w:rPr>
        <w:t>BABHA</w:t>
      </w:r>
      <w:r w:rsidR="00661EE5" w:rsidRPr="00661EE5">
        <w:rPr>
          <w:rFonts w:asciiTheme="minorHAnsi" w:hAnsiTheme="minorHAnsi"/>
          <w:sz w:val="22"/>
          <w:szCs w:val="22"/>
        </w:rPr>
        <w:t xml:space="preserve"> is requiring that parent training be completed </w:t>
      </w:r>
      <w:r w:rsidR="00661EE5" w:rsidRPr="008D263D">
        <w:rPr>
          <w:rFonts w:asciiTheme="minorHAnsi" w:hAnsiTheme="minorHAnsi"/>
          <w:b/>
          <w:sz w:val="22"/>
          <w:szCs w:val="22"/>
        </w:rPr>
        <w:t>monthly</w:t>
      </w:r>
      <w:r w:rsidR="00661EE5" w:rsidRPr="00661EE5">
        <w:rPr>
          <w:rFonts w:asciiTheme="minorHAnsi" w:hAnsiTheme="minorHAnsi"/>
          <w:sz w:val="22"/>
          <w:szCs w:val="22"/>
        </w:rPr>
        <w:t xml:space="preserve">. Parent training is required by MDHHS at least quarterly and is going to be continually monitored. If parent training doesn’t occur in the quarter DHHS will require </w:t>
      </w:r>
      <w:r>
        <w:rPr>
          <w:rFonts w:asciiTheme="minorHAnsi" w:hAnsiTheme="minorHAnsi"/>
          <w:sz w:val="22"/>
          <w:szCs w:val="22"/>
        </w:rPr>
        <w:t>BABHA</w:t>
      </w:r>
      <w:r w:rsidR="00661EE5" w:rsidRPr="00661EE5">
        <w:rPr>
          <w:rFonts w:asciiTheme="minorHAnsi" w:hAnsiTheme="minorHAnsi"/>
          <w:sz w:val="22"/>
          <w:szCs w:val="22"/>
        </w:rPr>
        <w:t xml:space="preserve"> to complete a corrective action plan.</w:t>
      </w:r>
    </w:p>
    <w:p w:rsidR="00661EE5" w:rsidRDefault="00661EE5" w:rsidP="00661EE5">
      <w:pPr>
        <w:rPr>
          <w:rFonts w:asciiTheme="minorHAnsi" w:hAnsiTheme="minorHAnsi"/>
          <w:sz w:val="22"/>
          <w:szCs w:val="22"/>
        </w:rPr>
      </w:pPr>
    </w:p>
    <w:p w:rsidR="00661EE5" w:rsidRPr="00661EE5" w:rsidRDefault="00661EE5" w:rsidP="00661EE5">
      <w:pPr>
        <w:rPr>
          <w:rFonts w:asciiTheme="minorHAnsi" w:hAnsiTheme="minorHAnsi"/>
          <w:sz w:val="22"/>
          <w:szCs w:val="22"/>
        </w:rPr>
      </w:pPr>
      <w:r w:rsidRPr="00661EE5">
        <w:rPr>
          <w:rFonts w:asciiTheme="minorHAnsi" w:hAnsiTheme="minorHAnsi"/>
          <w:sz w:val="22"/>
          <w:szCs w:val="22"/>
        </w:rPr>
        <w:t xml:space="preserve">If a family has 2:1 staffing they will be required to have </w:t>
      </w:r>
      <w:r w:rsidRPr="008D263D">
        <w:rPr>
          <w:rFonts w:asciiTheme="minorHAnsi" w:hAnsiTheme="minorHAnsi"/>
          <w:b/>
          <w:sz w:val="22"/>
          <w:szCs w:val="22"/>
        </w:rPr>
        <w:t>weekly</w:t>
      </w:r>
      <w:r w:rsidRPr="00661EE5">
        <w:rPr>
          <w:rFonts w:asciiTheme="minorHAnsi" w:hAnsiTheme="minorHAnsi"/>
          <w:sz w:val="22"/>
          <w:szCs w:val="22"/>
        </w:rPr>
        <w:t xml:space="preserve"> parent training sessions to 2:1 staff</w:t>
      </w:r>
      <w:r w:rsidR="00DD36CC">
        <w:rPr>
          <w:rFonts w:asciiTheme="minorHAnsi" w:hAnsiTheme="minorHAnsi"/>
          <w:sz w:val="22"/>
          <w:szCs w:val="22"/>
        </w:rPr>
        <w:t>ing</w:t>
      </w:r>
      <w:r w:rsidRPr="00661EE5">
        <w:rPr>
          <w:rFonts w:asciiTheme="minorHAnsi" w:hAnsiTheme="minorHAnsi"/>
          <w:sz w:val="22"/>
          <w:szCs w:val="22"/>
        </w:rPr>
        <w:t>. If a family refuses to do parent training but requires the 2:1 staffing</w:t>
      </w:r>
      <w:r w:rsidR="00DD36CC">
        <w:rPr>
          <w:rFonts w:asciiTheme="minorHAnsi" w:hAnsiTheme="minorHAnsi"/>
          <w:sz w:val="22"/>
          <w:szCs w:val="22"/>
        </w:rPr>
        <w:t xml:space="preserve"> as a safety precaution</w:t>
      </w:r>
      <w:r w:rsidRPr="00661EE5">
        <w:rPr>
          <w:rFonts w:asciiTheme="minorHAnsi" w:hAnsiTheme="minorHAnsi"/>
          <w:sz w:val="22"/>
          <w:szCs w:val="22"/>
        </w:rPr>
        <w:t>, services will go on hold and a meeting will be held with the treatment team.</w:t>
      </w:r>
    </w:p>
    <w:p w:rsidR="00661EE5" w:rsidRPr="00661EE5" w:rsidRDefault="00661EE5" w:rsidP="00661EE5"/>
    <w:p w:rsidR="00661EE5" w:rsidRDefault="000B73CF" w:rsidP="00661EE5">
      <w:pPr>
        <w:pStyle w:val="Heading2"/>
        <w:rPr>
          <w:i w:val="0"/>
          <w:color w:val="000000" w:themeColor="text1"/>
          <w:sz w:val="28"/>
          <w:szCs w:val="28"/>
        </w:rPr>
      </w:pPr>
      <w:bookmarkStart w:id="18" w:name="_Toc510707127"/>
      <w:r>
        <w:rPr>
          <w:i w:val="0"/>
          <w:color w:val="000000" w:themeColor="text1"/>
          <w:sz w:val="28"/>
          <w:szCs w:val="28"/>
        </w:rPr>
        <w:t>Safety Standards</w:t>
      </w:r>
      <w:bookmarkEnd w:id="18"/>
    </w:p>
    <w:p w:rsidR="00661EE5" w:rsidRPr="00661EE5" w:rsidRDefault="00661EE5" w:rsidP="00661EE5">
      <w:pPr>
        <w:rPr>
          <w:rFonts w:asciiTheme="minorHAnsi" w:hAnsiTheme="minorHAnsi"/>
          <w:sz w:val="22"/>
          <w:szCs w:val="22"/>
        </w:rPr>
      </w:pPr>
      <w:r w:rsidRPr="00661EE5">
        <w:rPr>
          <w:rFonts w:asciiTheme="minorHAnsi" w:hAnsiTheme="minorHAnsi"/>
          <w:sz w:val="22"/>
          <w:szCs w:val="22"/>
        </w:rPr>
        <w:t>If the provider has an independent center, the center must be operational and meet all the Michigan Bureau of Construction Codes building regulations before bringing consumers into the center. This includes having no exposed wires or nails, no paint chips, no sharp exposed corners where a consumer could injure themselves, and working plumbing</w:t>
      </w:r>
      <w:r w:rsidRPr="00287CF1">
        <w:rPr>
          <w:rFonts w:asciiTheme="minorHAnsi" w:hAnsiTheme="minorHAnsi"/>
          <w:sz w:val="22"/>
          <w:szCs w:val="22"/>
        </w:rPr>
        <w:t xml:space="preserve">. Any cleaning or hazardous materials must be kept in a locked area </w:t>
      </w:r>
      <w:r w:rsidR="00287CF1" w:rsidRPr="00287CF1">
        <w:rPr>
          <w:rFonts w:asciiTheme="minorHAnsi" w:hAnsiTheme="minorHAnsi"/>
          <w:sz w:val="22"/>
          <w:szCs w:val="22"/>
        </w:rPr>
        <w:t>and no consumer will be permitted to access to the materials</w:t>
      </w:r>
      <w:r w:rsidRPr="00287CF1">
        <w:rPr>
          <w:rFonts w:asciiTheme="minorHAnsi" w:hAnsiTheme="minorHAnsi"/>
          <w:sz w:val="22"/>
          <w:szCs w:val="22"/>
        </w:rPr>
        <w:t>. A fire extinguisher must be accessible and each room must have a working fire alarm. A working telephone</w:t>
      </w:r>
      <w:r w:rsidRPr="00661EE5">
        <w:rPr>
          <w:rFonts w:asciiTheme="minorHAnsi" w:hAnsiTheme="minorHAnsi"/>
          <w:sz w:val="22"/>
          <w:szCs w:val="22"/>
        </w:rPr>
        <w:t xml:space="preserve"> line must be available at the center in case of emergencies.</w:t>
      </w:r>
    </w:p>
    <w:p w:rsidR="00661EE5" w:rsidRDefault="00661EE5" w:rsidP="00661EE5">
      <w:pPr>
        <w:rPr>
          <w:rFonts w:asciiTheme="minorHAnsi" w:hAnsiTheme="minorHAnsi"/>
          <w:sz w:val="22"/>
          <w:szCs w:val="22"/>
        </w:rPr>
      </w:pPr>
    </w:p>
    <w:p w:rsidR="00661EE5" w:rsidRPr="00661EE5" w:rsidRDefault="00661EE5" w:rsidP="00661EE5">
      <w:pPr>
        <w:rPr>
          <w:rFonts w:asciiTheme="minorHAnsi" w:hAnsiTheme="minorHAnsi"/>
          <w:sz w:val="22"/>
          <w:szCs w:val="22"/>
        </w:rPr>
      </w:pPr>
      <w:r w:rsidRPr="00287CF1">
        <w:rPr>
          <w:rFonts w:asciiTheme="minorHAnsi" w:hAnsiTheme="minorHAnsi"/>
          <w:sz w:val="22"/>
          <w:szCs w:val="22"/>
        </w:rPr>
        <w:t xml:space="preserve">If a consumer is known to </w:t>
      </w:r>
      <w:r w:rsidR="00287CF1" w:rsidRPr="00287CF1">
        <w:rPr>
          <w:rFonts w:asciiTheme="minorHAnsi" w:hAnsiTheme="minorHAnsi"/>
          <w:sz w:val="22"/>
          <w:szCs w:val="22"/>
        </w:rPr>
        <w:t>exhibit aggressive behaviors</w:t>
      </w:r>
      <w:r w:rsidRPr="00287CF1">
        <w:rPr>
          <w:rFonts w:asciiTheme="minorHAnsi" w:hAnsiTheme="minorHAnsi"/>
          <w:sz w:val="22"/>
          <w:szCs w:val="22"/>
        </w:rPr>
        <w:t xml:space="preserve">, the consumer </w:t>
      </w:r>
      <w:r w:rsidRPr="008D263D">
        <w:rPr>
          <w:rFonts w:asciiTheme="minorHAnsi" w:hAnsiTheme="minorHAnsi"/>
          <w:b/>
          <w:sz w:val="22"/>
          <w:szCs w:val="22"/>
        </w:rPr>
        <w:t>must</w:t>
      </w:r>
      <w:r w:rsidRPr="00287CF1">
        <w:rPr>
          <w:rFonts w:asciiTheme="minorHAnsi" w:hAnsiTheme="minorHAnsi"/>
          <w:sz w:val="22"/>
          <w:szCs w:val="22"/>
        </w:rPr>
        <w:t xml:space="preserve"> have their own </w:t>
      </w:r>
      <w:r w:rsidR="00287CF1" w:rsidRPr="00287CF1">
        <w:rPr>
          <w:rFonts w:asciiTheme="minorHAnsi" w:hAnsiTheme="minorHAnsi"/>
          <w:sz w:val="22"/>
          <w:szCs w:val="22"/>
        </w:rPr>
        <w:t>workspace</w:t>
      </w:r>
      <w:r w:rsidRPr="00287CF1">
        <w:rPr>
          <w:rFonts w:asciiTheme="minorHAnsi" w:hAnsiTheme="minorHAnsi"/>
          <w:sz w:val="22"/>
          <w:szCs w:val="22"/>
        </w:rPr>
        <w:t xml:space="preserve"> to ensure the consumer and other consumers safety.</w:t>
      </w:r>
      <w:r w:rsidRPr="00661EE5">
        <w:rPr>
          <w:rFonts w:asciiTheme="minorHAnsi" w:hAnsiTheme="minorHAnsi"/>
          <w:sz w:val="22"/>
          <w:szCs w:val="22"/>
        </w:rPr>
        <w:t xml:space="preserve"> This room must have an operational door and the staff member working with the consumer must be trained in crisis intervention procedures. A behavior treatment plan will be needed if restrictive or intrusive measures are used with the consumer.</w:t>
      </w:r>
    </w:p>
    <w:p w:rsidR="00661EE5" w:rsidRDefault="00661EE5" w:rsidP="00661EE5">
      <w:pPr>
        <w:rPr>
          <w:rFonts w:asciiTheme="minorHAnsi" w:hAnsiTheme="minorHAnsi"/>
          <w:sz w:val="22"/>
          <w:szCs w:val="22"/>
        </w:rPr>
      </w:pPr>
    </w:p>
    <w:p w:rsidR="00FE5ED2" w:rsidRDefault="003D6EF9" w:rsidP="00661EE5">
      <w:pPr>
        <w:rPr>
          <w:rFonts w:asciiTheme="minorHAnsi" w:hAnsiTheme="minorHAnsi"/>
          <w:sz w:val="22"/>
          <w:szCs w:val="22"/>
        </w:rPr>
      </w:pPr>
      <w:r w:rsidRPr="00741784">
        <w:rPr>
          <w:rFonts w:asciiTheme="minorHAnsi" w:hAnsiTheme="minorHAnsi"/>
          <w:sz w:val="22"/>
          <w:szCs w:val="22"/>
        </w:rPr>
        <w:t>The Health Insurance Portability and Accountability Act (HIPPA)</w:t>
      </w:r>
      <w:r w:rsidR="00741784" w:rsidRPr="00741784">
        <w:rPr>
          <w:rFonts w:asciiTheme="minorHAnsi" w:hAnsiTheme="minorHAnsi"/>
          <w:sz w:val="22"/>
          <w:szCs w:val="22"/>
        </w:rPr>
        <w:t xml:space="preserve"> must be followed according to national standards.</w:t>
      </w:r>
      <w:r w:rsidR="00661EE5" w:rsidRPr="00741784">
        <w:rPr>
          <w:rFonts w:asciiTheme="minorHAnsi" w:hAnsiTheme="minorHAnsi"/>
          <w:sz w:val="22"/>
          <w:szCs w:val="22"/>
        </w:rPr>
        <w:t xml:space="preserve"> Consumer’s</w:t>
      </w:r>
      <w:r w:rsidR="00661EE5" w:rsidRPr="00661EE5">
        <w:rPr>
          <w:rFonts w:asciiTheme="minorHAnsi" w:hAnsiTheme="minorHAnsi"/>
          <w:sz w:val="22"/>
          <w:szCs w:val="22"/>
        </w:rPr>
        <w:t xml:space="preserve"> personal information must be kept locked where the public doesn’t have access to it. Only employees directly working with a client should have access to the consumer’s </w:t>
      </w:r>
      <w:r w:rsidR="00A76602">
        <w:rPr>
          <w:rFonts w:asciiTheme="minorHAnsi" w:hAnsiTheme="minorHAnsi"/>
          <w:sz w:val="22"/>
          <w:szCs w:val="22"/>
        </w:rPr>
        <w:t>personal health information</w:t>
      </w:r>
      <w:r w:rsidR="00661EE5" w:rsidRPr="00661EE5">
        <w:rPr>
          <w:rFonts w:asciiTheme="minorHAnsi" w:hAnsiTheme="minorHAnsi"/>
          <w:sz w:val="22"/>
          <w:szCs w:val="22"/>
        </w:rPr>
        <w:t xml:space="preserve">. A list of allergies and limitations should be available to those direct staff working with the </w:t>
      </w:r>
      <w:r w:rsidR="00661EE5" w:rsidRPr="003D6EF9">
        <w:rPr>
          <w:rFonts w:asciiTheme="minorHAnsi" w:hAnsiTheme="minorHAnsi"/>
          <w:sz w:val="22"/>
          <w:szCs w:val="22"/>
        </w:rPr>
        <w:t xml:space="preserve">consumer.  If the provider </w:t>
      </w:r>
      <w:r w:rsidRPr="003D6EF9">
        <w:rPr>
          <w:rFonts w:asciiTheme="minorHAnsi" w:hAnsiTheme="minorHAnsi"/>
          <w:sz w:val="22"/>
          <w:szCs w:val="22"/>
        </w:rPr>
        <w:t>needs</w:t>
      </w:r>
      <w:r w:rsidR="00661EE5" w:rsidRPr="003D6EF9">
        <w:rPr>
          <w:rFonts w:asciiTheme="minorHAnsi" w:hAnsiTheme="minorHAnsi"/>
          <w:sz w:val="22"/>
          <w:szCs w:val="22"/>
        </w:rPr>
        <w:t xml:space="preserve"> to take a photo or video record a client, they must have a signed consent</w:t>
      </w:r>
      <w:r w:rsidRPr="003D6EF9">
        <w:rPr>
          <w:rFonts w:asciiTheme="minorHAnsi" w:hAnsiTheme="minorHAnsi"/>
          <w:sz w:val="22"/>
          <w:szCs w:val="22"/>
        </w:rPr>
        <w:t xml:space="preserve"> form</w:t>
      </w:r>
      <w:r w:rsidR="00661EE5" w:rsidRPr="003D6EF9">
        <w:rPr>
          <w:rFonts w:asciiTheme="minorHAnsi" w:hAnsiTheme="minorHAnsi"/>
          <w:sz w:val="22"/>
          <w:szCs w:val="22"/>
        </w:rPr>
        <w:t xml:space="preserve"> from the parent</w:t>
      </w:r>
      <w:r w:rsidR="00661EE5" w:rsidRPr="00661EE5">
        <w:rPr>
          <w:rFonts w:asciiTheme="minorHAnsi" w:hAnsiTheme="minorHAnsi"/>
          <w:sz w:val="22"/>
          <w:szCs w:val="22"/>
        </w:rPr>
        <w:t>.</w:t>
      </w:r>
    </w:p>
    <w:p w:rsidR="000611DA" w:rsidRDefault="000611DA" w:rsidP="00661EE5">
      <w:pPr>
        <w:rPr>
          <w:rFonts w:asciiTheme="minorHAnsi" w:hAnsiTheme="minorHAnsi"/>
          <w:sz w:val="22"/>
          <w:szCs w:val="22"/>
        </w:rPr>
      </w:pPr>
    </w:p>
    <w:p w:rsidR="00FE5ED2" w:rsidRDefault="00FE5ED2" w:rsidP="00FE5ED2">
      <w:pPr>
        <w:pStyle w:val="Heading2"/>
        <w:rPr>
          <w:i w:val="0"/>
          <w:color w:val="000000" w:themeColor="text1"/>
          <w:sz w:val="28"/>
          <w:szCs w:val="28"/>
        </w:rPr>
      </w:pPr>
      <w:bookmarkStart w:id="19" w:name="_Toc510707128"/>
      <w:r>
        <w:rPr>
          <w:i w:val="0"/>
          <w:color w:val="000000" w:themeColor="text1"/>
          <w:sz w:val="28"/>
          <w:szCs w:val="28"/>
        </w:rPr>
        <w:t>Supervision</w:t>
      </w:r>
      <w:bookmarkEnd w:id="19"/>
    </w:p>
    <w:p w:rsidR="00FE5ED2" w:rsidRPr="000B73CF" w:rsidRDefault="00FE5ED2" w:rsidP="00FE5ED2">
      <w:pPr>
        <w:rPr>
          <w:rFonts w:asciiTheme="minorHAnsi" w:hAnsiTheme="minorHAnsi"/>
          <w:sz w:val="22"/>
          <w:szCs w:val="22"/>
        </w:rPr>
      </w:pPr>
      <w:r w:rsidRPr="000B73CF">
        <w:rPr>
          <w:rFonts w:asciiTheme="minorHAnsi" w:hAnsiTheme="minorHAnsi"/>
          <w:sz w:val="22"/>
          <w:szCs w:val="22"/>
        </w:rPr>
        <w:t xml:space="preserve">MDHHS requires that </w:t>
      </w:r>
      <w:r w:rsidRPr="008D263D">
        <w:rPr>
          <w:rFonts w:asciiTheme="minorHAnsi" w:hAnsiTheme="minorHAnsi"/>
          <w:b/>
          <w:sz w:val="22"/>
          <w:szCs w:val="22"/>
        </w:rPr>
        <w:t>one hour</w:t>
      </w:r>
      <w:r w:rsidRPr="000B73CF">
        <w:rPr>
          <w:rFonts w:asciiTheme="minorHAnsi" w:hAnsiTheme="minorHAnsi"/>
          <w:sz w:val="22"/>
          <w:szCs w:val="22"/>
        </w:rPr>
        <w:t xml:space="preserve"> of supervision is provided to an ABA tech</w:t>
      </w:r>
      <w:r w:rsidR="00A30A20">
        <w:rPr>
          <w:rFonts w:asciiTheme="minorHAnsi" w:hAnsiTheme="minorHAnsi"/>
          <w:sz w:val="22"/>
          <w:szCs w:val="22"/>
        </w:rPr>
        <w:t>nician</w:t>
      </w:r>
      <w:r w:rsidRPr="000B73CF">
        <w:rPr>
          <w:rFonts w:asciiTheme="minorHAnsi" w:hAnsiTheme="minorHAnsi"/>
          <w:sz w:val="22"/>
          <w:szCs w:val="22"/>
        </w:rPr>
        <w:t xml:space="preserve"> for </w:t>
      </w:r>
      <w:r w:rsidRPr="008D263D">
        <w:rPr>
          <w:rFonts w:asciiTheme="minorHAnsi" w:hAnsiTheme="minorHAnsi"/>
          <w:b/>
          <w:sz w:val="22"/>
          <w:szCs w:val="22"/>
        </w:rPr>
        <w:t>every ten hours</w:t>
      </w:r>
      <w:r w:rsidRPr="000B73CF">
        <w:rPr>
          <w:rFonts w:asciiTheme="minorHAnsi" w:hAnsiTheme="minorHAnsi"/>
          <w:sz w:val="22"/>
          <w:szCs w:val="22"/>
        </w:rPr>
        <w:t xml:space="preserve"> of direct ABA services per week. This </w:t>
      </w:r>
      <w:r w:rsidR="00A30A20">
        <w:rPr>
          <w:rFonts w:asciiTheme="minorHAnsi" w:hAnsiTheme="minorHAnsi"/>
          <w:sz w:val="22"/>
          <w:szCs w:val="22"/>
        </w:rPr>
        <w:t xml:space="preserve">ABA </w:t>
      </w:r>
      <w:r w:rsidRPr="000B73CF">
        <w:rPr>
          <w:rFonts w:asciiTheme="minorHAnsi" w:hAnsiTheme="minorHAnsi"/>
          <w:sz w:val="22"/>
          <w:szCs w:val="22"/>
        </w:rPr>
        <w:t xml:space="preserve">supervisor provides direct supervision and family training throughout the case. The supervisor must meet all MDHHS credentialing standards. Refer to </w:t>
      </w:r>
      <w:r w:rsidR="00A50AC8">
        <w:rPr>
          <w:rFonts w:asciiTheme="minorHAnsi" w:hAnsiTheme="minorHAnsi"/>
          <w:sz w:val="22"/>
          <w:szCs w:val="22"/>
        </w:rPr>
        <w:t>Attachment A</w:t>
      </w:r>
      <w:r w:rsidRPr="000B73CF">
        <w:rPr>
          <w:rFonts w:asciiTheme="minorHAnsi" w:hAnsiTheme="minorHAnsi"/>
          <w:sz w:val="22"/>
          <w:szCs w:val="22"/>
        </w:rPr>
        <w:t xml:space="preserve"> for additional information on the credentialing process.</w:t>
      </w:r>
    </w:p>
    <w:p w:rsidR="00FE5ED2" w:rsidRDefault="00FE5ED2" w:rsidP="00FE5ED2">
      <w:pPr>
        <w:rPr>
          <w:rFonts w:asciiTheme="minorHAnsi" w:hAnsiTheme="minorHAnsi"/>
          <w:sz w:val="22"/>
          <w:szCs w:val="22"/>
        </w:rPr>
      </w:pPr>
    </w:p>
    <w:p w:rsidR="00FE5ED2" w:rsidRPr="000B73CF" w:rsidRDefault="00FE5ED2" w:rsidP="00FE5ED2">
      <w:pPr>
        <w:rPr>
          <w:rFonts w:asciiTheme="minorHAnsi" w:hAnsiTheme="minorHAnsi"/>
          <w:sz w:val="22"/>
          <w:szCs w:val="22"/>
        </w:rPr>
      </w:pPr>
      <w:r w:rsidRPr="00A50AC8">
        <w:rPr>
          <w:rFonts w:asciiTheme="minorHAnsi" w:hAnsiTheme="minorHAnsi"/>
          <w:sz w:val="22"/>
          <w:szCs w:val="22"/>
        </w:rPr>
        <w:t xml:space="preserve">If ABA supervision </w:t>
      </w:r>
      <w:r w:rsidR="00A50AC8" w:rsidRPr="00A50AC8">
        <w:rPr>
          <w:rFonts w:asciiTheme="minorHAnsi" w:hAnsiTheme="minorHAnsi"/>
          <w:sz w:val="22"/>
          <w:szCs w:val="22"/>
        </w:rPr>
        <w:t xml:space="preserve">isn’t </w:t>
      </w:r>
      <w:r w:rsidRPr="00A50AC8">
        <w:rPr>
          <w:rFonts w:asciiTheme="minorHAnsi" w:hAnsiTheme="minorHAnsi"/>
          <w:sz w:val="22"/>
          <w:szCs w:val="22"/>
        </w:rPr>
        <w:t>provided for two consecutive weeks, the</w:t>
      </w:r>
      <w:r w:rsidRPr="000B73CF">
        <w:rPr>
          <w:rFonts w:asciiTheme="minorHAnsi" w:hAnsiTheme="minorHAnsi"/>
          <w:sz w:val="22"/>
          <w:szCs w:val="22"/>
        </w:rPr>
        <w:t xml:space="preserve"> case must go on hold until supervision can be </w:t>
      </w:r>
      <w:r w:rsidRPr="00B33B2A">
        <w:rPr>
          <w:rFonts w:asciiTheme="minorHAnsi" w:hAnsiTheme="minorHAnsi"/>
          <w:sz w:val="22"/>
          <w:szCs w:val="22"/>
        </w:rPr>
        <w:t>provided. Any missed supervision must be made up by the end of the month. The ABA supervisor must have at least three active programs for the ABA tech</w:t>
      </w:r>
      <w:r w:rsidR="00A57AF1" w:rsidRPr="00B33B2A">
        <w:rPr>
          <w:rFonts w:asciiTheme="minorHAnsi" w:hAnsiTheme="minorHAnsi"/>
          <w:sz w:val="22"/>
          <w:szCs w:val="22"/>
        </w:rPr>
        <w:t>nician</w:t>
      </w:r>
      <w:r w:rsidRPr="00B33B2A">
        <w:rPr>
          <w:rFonts w:asciiTheme="minorHAnsi" w:hAnsiTheme="minorHAnsi"/>
          <w:sz w:val="22"/>
          <w:szCs w:val="22"/>
        </w:rPr>
        <w:t xml:space="preserve"> to be </w:t>
      </w:r>
      <w:r w:rsidR="00B33B2A" w:rsidRPr="00B33B2A">
        <w:rPr>
          <w:rFonts w:asciiTheme="minorHAnsi" w:hAnsiTheme="minorHAnsi"/>
          <w:sz w:val="22"/>
          <w:szCs w:val="22"/>
        </w:rPr>
        <w:t>implementing</w:t>
      </w:r>
      <w:r w:rsidRPr="00B33B2A">
        <w:rPr>
          <w:rFonts w:asciiTheme="minorHAnsi" w:hAnsiTheme="minorHAnsi"/>
          <w:sz w:val="22"/>
          <w:szCs w:val="22"/>
        </w:rPr>
        <w:t xml:space="preserve"> </w:t>
      </w:r>
      <w:r w:rsidR="00B33B2A" w:rsidRPr="00B33B2A">
        <w:rPr>
          <w:rFonts w:asciiTheme="minorHAnsi" w:hAnsiTheme="minorHAnsi"/>
          <w:sz w:val="22"/>
          <w:szCs w:val="22"/>
        </w:rPr>
        <w:t>during ABA sessions</w:t>
      </w:r>
      <w:r w:rsidRPr="00B33B2A">
        <w:rPr>
          <w:rFonts w:asciiTheme="minorHAnsi" w:hAnsiTheme="minorHAnsi"/>
          <w:sz w:val="22"/>
          <w:szCs w:val="22"/>
        </w:rPr>
        <w:t>.</w:t>
      </w:r>
      <w:r w:rsidRPr="000B73CF">
        <w:rPr>
          <w:rFonts w:asciiTheme="minorHAnsi" w:hAnsiTheme="minorHAnsi"/>
          <w:sz w:val="22"/>
          <w:szCs w:val="22"/>
        </w:rPr>
        <w:t xml:space="preserve"> The ABA supervisor must complete an updated assessment every six months (VB-MAPP, AFLS, ABLS, PEAK, etc.).</w:t>
      </w:r>
    </w:p>
    <w:p w:rsidR="00661EE5" w:rsidRPr="00661EE5" w:rsidRDefault="00661EE5" w:rsidP="00661EE5"/>
    <w:p w:rsidR="000B73CF" w:rsidRDefault="000B73CF" w:rsidP="000B73CF">
      <w:pPr>
        <w:pStyle w:val="Heading2"/>
        <w:rPr>
          <w:i w:val="0"/>
          <w:color w:val="000000" w:themeColor="text1"/>
          <w:sz w:val="28"/>
          <w:szCs w:val="28"/>
        </w:rPr>
      </w:pPr>
      <w:bookmarkStart w:id="20" w:name="_Toc510707129"/>
      <w:r>
        <w:rPr>
          <w:i w:val="0"/>
          <w:color w:val="000000" w:themeColor="text1"/>
          <w:sz w:val="28"/>
          <w:szCs w:val="28"/>
        </w:rPr>
        <w:t>Tele-practice</w:t>
      </w:r>
      <w:bookmarkEnd w:id="20"/>
    </w:p>
    <w:p w:rsidR="00661EE5" w:rsidRPr="00661EE5" w:rsidRDefault="004339D1" w:rsidP="00661EE5">
      <w:pPr>
        <w:rPr>
          <w:rFonts w:asciiTheme="minorHAnsi" w:hAnsiTheme="minorHAnsi"/>
          <w:sz w:val="22"/>
          <w:szCs w:val="22"/>
        </w:rPr>
      </w:pPr>
      <w:r>
        <w:rPr>
          <w:rFonts w:asciiTheme="minorHAnsi" w:hAnsiTheme="minorHAnsi"/>
          <w:sz w:val="22"/>
          <w:szCs w:val="22"/>
        </w:rPr>
        <w:t>BABHA</w:t>
      </w:r>
      <w:r w:rsidR="00661EE5" w:rsidRPr="00661EE5">
        <w:rPr>
          <w:rFonts w:asciiTheme="minorHAnsi" w:hAnsiTheme="minorHAnsi"/>
          <w:sz w:val="22"/>
          <w:szCs w:val="22"/>
        </w:rPr>
        <w:t xml:space="preserve"> will authorize tele</w:t>
      </w:r>
      <w:r w:rsidR="00661EE5">
        <w:rPr>
          <w:rFonts w:asciiTheme="minorHAnsi" w:hAnsiTheme="minorHAnsi"/>
          <w:sz w:val="22"/>
          <w:szCs w:val="22"/>
        </w:rPr>
        <w:t>-</w:t>
      </w:r>
      <w:r w:rsidR="00661EE5" w:rsidRPr="00E05996">
        <w:rPr>
          <w:rFonts w:asciiTheme="minorHAnsi" w:hAnsiTheme="minorHAnsi"/>
          <w:sz w:val="22"/>
          <w:szCs w:val="22"/>
        </w:rPr>
        <w:t xml:space="preserve">practice for family guidance and ABA supervision if requested by the provider </w:t>
      </w:r>
      <w:r w:rsidR="00E05996" w:rsidRPr="00E05996">
        <w:rPr>
          <w:rFonts w:asciiTheme="minorHAnsi" w:hAnsiTheme="minorHAnsi"/>
          <w:sz w:val="22"/>
          <w:szCs w:val="22"/>
        </w:rPr>
        <w:t>with valid</w:t>
      </w:r>
      <w:r w:rsidR="00661EE5" w:rsidRPr="00E05996">
        <w:rPr>
          <w:rFonts w:asciiTheme="minorHAnsi" w:hAnsiTheme="minorHAnsi"/>
          <w:sz w:val="22"/>
          <w:szCs w:val="22"/>
        </w:rPr>
        <w:t xml:space="preserve"> reason</w:t>
      </w:r>
      <w:r w:rsidR="00E05996" w:rsidRPr="00E05996">
        <w:rPr>
          <w:rFonts w:asciiTheme="minorHAnsi" w:hAnsiTheme="minorHAnsi"/>
          <w:sz w:val="22"/>
          <w:szCs w:val="22"/>
        </w:rPr>
        <w:t>s</w:t>
      </w:r>
      <w:r w:rsidR="00661EE5" w:rsidRPr="00E05996">
        <w:rPr>
          <w:rFonts w:asciiTheme="minorHAnsi" w:hAnsiTheme="minorHAnsi"/>
          <w:sz w:val="22"/>
          <w:szCs w:val="22"/>
        </w:rPr>
        <w:t>. It is expected</w:t>
      </w:r>
      <w:r w:rsidR="00661EE5" w:rsidRPr="00661EE5">
        <w:rPr>
          <w:rFonts w:asciiTheme="minorHAnsi" w:hAnsiTheme="minorHAnsi"/>
          <w:sz w:val="22"/>
          <w:szCs w:val="22"/>
        </w:rPr>
        <w:t xml:space="preserve"> that face-to-face </w:t>
      </w:r>
      <w:r w:rsidR="00424439">
        <w:rPr>
          <w:rFonts w:asciiTheme="minorHAnsi" w:hAnsiTheme="minorHAnsi"/>
          <w:sz w:val="22"/>
          <w:szCs w:val="22"/>
        </w:rPr>
        <w:t xml:space="preserve">occur </w:t>
      </w:r>
      <w:r w:rsidR="00661EE5" w:rsidRPr="00661EE5">
        <w:rPr>
          <w:rFonts w:asciiTheme="minorHAnsi" w:hAnsiTheme="minorHAnsi"/>
          <w:sz w:val="22"/>
          <w:szCs w:val="22"/>
        </w:rPr>
        <w:t xml:space="preserve">at least one time per month. </w:t>
      </w:r>
    </w:p>
    <w:p w:rsidR="00661EE5" w:rsidRDefault="00661EE5" w:rsidP="00661EE5">
      <w:pPr>
        <w:rPr>
          <w:rFonts w:asciiTheme="minorHAnsi" w:hAnsiTheme="minorHAnsi"/>
          <w:sz w:val="22"/>
          <w:szCs w:val="22"/>
        </w:rPr>
      </w:pPr>
    </w:p>
    <w:p w:rsidR="00661EE5" w:rsidRDefault="00424439" w:rsidP="00661EE5">
      <w:pPr>
        <w:rPr>
          <w:rFonts w:asciiTheme="minorHAnsi" w:hAnsiTheme="minorHAnsi"/>
          <w:sz w:val="22"/>
          <w:szCs w:val="22"/>
        </w:rPr>
      </w:pPr>
      <w:r>
        <w:rPr>
          <w:rFonts w:asciiTheme="minorHAnsi" w:hAnsiTheme="minorHAnsi"/>
          <w:sz w:val="22"/>
          <w:szCs w:val="22"/>
        </w:rPr>
        <w:t>Tele-practice request, require one week</w:t>
      </w:r>
      <w:r w:rsidR="00661EE5" w:rsidRPr="00FF035A">
        <w:rPr>
          <w:rFonts w:asciiTheme="minorHAnsi" w:hAnsiTheme="minorHAnsi"/>
          <w:sz w:val="22"/>
          <w:szCs w:val="22"/>
        </w:rPr>
        <w:t xml:space="preserve"> notice</w:t>
      </w:r>
      <w:r>
        <w:rPr>
          <w:rFonts w:asciiTheme="minorHAnsi" w:hAnsiTheme="minorHAnsi"/>
          <w:sz w:val="22"/>
          <w:szCs w:val="22"/>
        </w:rPr>
        <w:t xml:space="preserve"> to BABHA to allow</w:t>
      </w:r>
      <w:r w:rsidR="00661EE5" w:rsidRPr="00661EE5">
        <w:rPr>
          <w:rFonts w:asciiTheme="minorHAnsi" w:hAnsiTheme="minorHAnsi"/>
          <w:sz w:val="22"/>
          <w:szCs w:val="22"/>
        </w:rPr>
        <w:t xml:space="preserve"> time for a PCP addendum to be completed and signed by the parent. Tele</w:t>
      </w:r>
      <w:r w:rsidR="00661EE5">
        <w:rPr>
          <w:rFonts w:asciiTheme="minorHAnsi" w:hAnsiTheme="minorHAnsi"/>
          <w:sz w:val="22"/>
          <w:szCs w:val="22"/>
        </w:rPr>
        <w:t>-</w:t>
      </w:r>
      <w:r w:rsidR="00661EE5" w:rsidRPr="00661EE5">
        <w:rPr>
          <w:rFonts w:asciiTheme="minorHAnsi" w:hAnsiTheme="minorHAnsi"/>
          <w:sz w:val="22"/>
          <w:szCs w:val="22"/>
        </w:rPr>
        <w:t xml:space="preserve">practice must be approved by MDHHS before the services can start. </w:t>
      </w:r>
      <w:r>
        <w:rPr>
          <w:rFonts w:asciiTheme="minorHAnsi" w:hAnsiTheme="minorHAnsi"/>
          <w:sz w:val="22"/>
          <w:szCs w:val="22"/>
        </w:rPr>
        <w:t xml:space="preserve">Tele-practice must have pre-approval and will not be back dated without pre-approval. </w:t>
      </w:r>
    </w:p>
    <w:p w:rsidR="00FE5ED2" w:rsidRDefault="00FE5ED2" w:rsidP="00661EE5">
      <w:pPr>
        <w:rPr>
          <w:rFonts w:asciiTheme="minorHAnsi" w:hAnsiTheme="minorHAnsi"/>
          <w:sz w:val="22"/>
          <w:szCs w:val="22"/>
        </w:rPr>
      </w:pPr>
    </w:p>
    <w:p w:rsidR="00FE5ED2" w:rsidRDefault="00FE5ED2" w:rsidP="00FE5ED2">
      <w:pPr>
        <w:pStyle w:val="Heading2"/>
        <w:rPr>
          <w:i w:val="0"/>
          <w:color w:val="000000" w:themeColor="text1"/>
          <w:sz w:val="28"/>
          <w:szCs w:val="28"/>
        </w:rPr>
      </w:pPr>
      <w:bookmarkStart w:id="21" w:name="_Toc510707130"/>
      <w:r>
        <w:rPr>
          <w:i w:val="0"/>
          <w:color w:val="000000" w:themeColor="text1"/>
          <w:sz w:val="28"/>
          <w:szCs w:val="28"/>
        </w:rPr>
        <w:t>Transitioning out of ABA</w:t>
      </w:r>
      <w:bookmarkEnd w:id="21"/>
    </w:p>
    <w:p w:rsidR="00FE5ED2" w:rsidRPr="00337B35" w:rsidRDefault="00FE5ED2" w:rsidP="00FE5ED2">
      <w:pPr>
        <w:rPr>
          <w:rFonts w:asciiTheme="minorHAnsi" w:hAnsiTheme="minorHAnsi"/>
          <w:sz w:val="22"/>
          <w:szCs w:val="22"/>
        </w:rPr>
      </w:pPr>
      <w:r w:rsidRPr="00337B35">
        <w:rPr>
          <w:rFonts w:asciiTheme="minorHAnsi" w:hAnsiTheme="minorHAnsi"/>
          <w:sz w:val="22"/>
          <w:szCs w:val="22"/>
        </w:rPr>
        <w:t xml:space="preserve">When a consumer has an annual re-evaluation for ABA services and is found to no longer </w:t>
      </w:r>
      <w:r w:rsidR="00BB5783">
        <w:rPr>
          <w:rFonts w:asciiTheme="minorHAnsi" w:hAnsiTheme="minorHAnsi"/>
          <w:sz w:val="22"/>
          <w:szCs w:val="22"/>
        </w:rPr>
        <w:t xml:space="preserve">meet </w:t>
      </w:r>
      <w:r w:rsidR="00C4448B">
        <w:rPr>
          <w:rFonts w:asciiTheme="minorHAnsi" w:hAnsiTheme="minorHAnsi"/>
          <w:sz w:val="22"/>
          <w:szCs w:val="22"/>
        </w:rPr>
        <w:t>medical</w:t>
      </w:r>
      <w:r w:rsidR="00BB5783">
        <w:rPr>
          <w:rFonts w:asciiTheme="minorHAnsi" w:hAnsiTheme="minorHAnsi"/>
          <w:sz w:val="22"/>
          <w:szCs w:val="22"/>
        </w:rPr>
        <w:t xml:space="preserve"> necessity to qualify</w:t>
      </w:r>
      <w:r w:rsidRPr="00337B35">
        <w:rPr>
          <w:rFonts w:asciiTheme="minorHAnsi" w:hAnsiTheme="minorHAnsi"/>
          <w:sz w:val="22"/>
          <w:szCs w:val="22"/>
        </w:rPr>
        <w:t xml:space="preserve"> for ABA, the treatment team will come up with a 30-day transition plan</w:t>
      </w:r>
      <w:r w:rsidR="00BB5783">
        <w:rPr>
          <w:rFonts w:asciiTheme="minorHAnsi" w:hAnsiTheme="minorHAnsi"/>
          <w:sz w:val="22"/>
          <w:szCs w:val="22"/>
        </w:rPr>
        <w:t xml:space="preserve"> to end ABA</w:t>
      </w:r>
      <w:r w:rsidRPr="00337B35">
        <w:rPr>
          <w:rFonts w:asciiTheme="minorHAnsi" w:hAnsiTheme="minorHAnsi"/>
          <w:sz w:val="22"/>
          <w:szCs w:val="22"/>
        </w:rPr>
        <w:t xml:space="preserve">. The transition plan should include a gradual decrease in ABA hours and ABA </w:t>
      </w:r>
      <w:r w:rsidR="00BB5783">
        <w:rPr>
          <w:rFonts w:asciiTheme="minorHAnsi" w:hAnsiTheme="minorHAnsi"/>
          <w:sz w:val="22"/>
          <w:szCs w:val="22"/>
        </w:rPr>
        <w:t xml:space="preserve">services </w:t>
      </w:r>
      <w:r w:rsidRPr="00337B35">
        <w:rPr>
          <w:rFonts w:asciiTheme="minorHAnsi" w:hAnsiTheme="minorHAnsi"/>
          <w:sz w:val="22"/>
          <w:szCs w:val="22"/>
        </w:rPr>
        <w:t xml:space="preserve">shouldn’t end immediately. </w:t>
      </w:r>
      <w:r w:rsidR="000554B5">
        <w:rPr>
          <w:rFonts w:asciiTheme="minorHAnsi" w:hAnsiTheme="minorHAnsi"/>
          <w:sz w:val="22"/>
          <w:szCs w:val="22"/>
        </w:rPr>
        <w:t xml:space="preserve"> The family has the right to deny </w:t>
      </w:r>
      <w:r w:rsidR="005D4232">
        <w:rPr>
          <w:rFonts w:asciiTheme="minorHAnsi" w:hAnsiTheme="minorHAnsi"/>
          <w:sz w:val="22"/>
          <w:szCs w:val="22"/>
        </w:rPr>
        <w:t>creating a transition plan</w:t>
      </w:r>
      <w:r w:rsidR="000554B5">
        <w:rPr>
          <w:rFonts w:asciiTheme="minorHAnsi" w:hAnsiTheme="minorHAnsi"/>
          <w:sz w:val="22"/>
          <w:szCs w:val="22"/>
        </w:rPr>
        <w:t xml:space="preserve">. </w:t>
      </w:r>
      <w:r w:rsidRPr="00337B35">
        <w:rPr>
          <w:rFonts w:asciiTheme="minorHAnsi" w:hAnsiTheme="minorHAnsi"/>
          <w:sz w:val="22"/>
          <w:szCs w:val="22"/>
        </w:rPr>
        <w:t xml:space="preserve">The well-being of the consumer </w:t>
      </w:r>
      <w:r w:rsidR="00C140D4">
        <w:rPr>
          <w:rFonts w:asciiTheme="minorHAnsi" w:hAnsiTheme="minorHAnsi"/>
          <w:sz w:val="22"/>
          <w:szCs w:val="22"/>
        </w:rPr>
        <w:t>must</w:t>
      </w:r>
      <w:r w:rsidRPr="00337B35">
        <w:rPr>
          <w:rFonts w:asciiTheme="minorHAnsi" w:hAnsiTheme="minorHAnsi"/>
          <w:sz w:val="22"/>
          <w:szCs w:val="22"/>
        </w:rPr>
        <w:t xml:space="preserve"> be considered and the risk of ending services immediately </w:t>
      </w:r>
      <w:r w:rsidR="00C140D4">
        <w:rPr>
          <w:rFonts w:asciiTheme="minorHAnsi" w:hAnsiTheme="minorHAnsi"/>
          <w:sz w:val="22"/>
          <w:szCs w:val="22"/>
        </w:rPr>
        <w:t>must</w:t>
      </w:r>
      <w:r w:rsidRPr="00337B35">
        <w:rPr>
          <w:rFonts w:asciiTheme="minorHAnsi" w:hAnsiTheme="minorHAnsi"/>
          <w:sz w:val="22"/>
          <w:szCs w:val="22"/>
        </w:rPr>
        <w:t xml:space="preserve"> be discussed with the family.</w:t>
      </w:r>
    </w:p>
    <w:p w:rsidR="00FE5ED2" w:rsidRPr="00661EE5" w:rsidRDefault="00FE5ED2" w:rsidP="00661EE5">
      <w:pPr>
        <w:rPr>
          <w:rFonts w:asciiTheme="minorHAnsi" w:hAnsiTheme="minorHAnsi"/>
          <w:sz w:val="22"/>
          <w:szCs w:val="22"/>
        </w:rPr>
      </w:pPr>
    </w:p>
    <w:p w:rsidR="00FE5ED2" w:rsidRDefault="00FE5ED2" w:rsidP="00FE5ED2">
      <w:pPr>
        <w:pStyle w:val="Heading2"/>
        <w:rPr>
          <w:i w:val="0"/>
          <w:color w:val="000000" w:themeColor="text1"/>
          <w:sz w:val="28"/>
          <w:szCs w:val="28"/>
        </w:rPr>
      </w:pPr>
      <w:bookmarkStart w:id="22" w:name="_Toc510707131"/>
      <w:bookmarkStart w:id="23" w:name="_Hlk507108483"/>
      <w:r>
        <w:rPr>
          <w:i w:val="0"/>
          <w:color w:val="000000" w:themeColor="text1"/>
          <w:sz w:val="28"/>
          <w:szCs w:val="28"/>
        </w:rPr>
        <w:t>Transportation</w:t>
      </w:r>
      <w:bookmarkEnd w:id="22"/>
    </w:p>
    <w:bookmarkEnd w:id="23"/>
    <w:p w:rsidR="00A909A1" w:rsidRPr="00F028DA" w:rsidRDefault="003F0E3F" w:rsidP="00FE5ED2">
      <w:pPr>
        <w:rPr>
          <w:rFonts w:asciiTheme="minorHAnsi" w:hAnsiTheme="minorHAnsi"/>
          <w:sz w:val="22"/>
          <w:szCs w:val="22"/>
        </w:rPr>
      </w:pPr>
      <w:r w:rsidRPr="003F0E3F">
        <w:rPr>
          <w:rFonts w:asciiTheme="minorHAnsi" w:hAnsiTheme="minorHAnsi"/>
          <w:sz w:val="22"/>
          <w:szCs w:val="22"/>
        </w:rPr>
        <w:t xml:space="preserve">A provider </w:t>
      </w:r>
      <w:r w:rsidR="00A909A1" w:rsidRPr="003F0E3F">
        <w:rPr>
          <w:rFonts w:asciiTheme="minorHAnsi" w:hAnsiTheme="minorHAnsi"/>
          <w:sz w:val="22"/>
          <w:szCs w:val="22"/>
        </w:rPr>
        <w:t>can</w:t>
      </w:r>
      <w:r w:rsidR="00A909A1">
        <w:rPr>
          <w:rFonts w:asciiTheme="minorHAnsi" w:hAnsiTheme="minorHAnsi"/>
          <w:sz w:val="22"/>
          <w:szCs w:val="22"/>
        </w:rPr>
        <w:t>not</w:t>
      </w:r>
      <w:r w:rsidRPr="003F0E3F">
        <w:rPr>
          <w:rFonts w:asciiTheme="minorHAnsi" w:hAnsiTheme="minorHAnsi"/>
          <w:sz w:val="22"/>
          <w:szCs w:val="22"/>
        </w:rPr>
        <w:t xml:space="preserve"> bill for ABA hours</w:t>
      </w:r>
      <w:r w:rsidR="00FE5ED2" w:rsidRPr="003F0E3F">
        <w:rPr>
          <w:rFonts w:asciiTheme="minorHAnsi" w:hAnsiTheme="minorHAnsi"/>
          <w:sz w:val="22"/>
          <w:szCs w:val="22"/>
        </w:rPr>
        <w:t xml:space="preserve"> </w:t>
      </w:r>
      <w:r w:rsidR="0087122A" w:rsidRPr="003F0E3F">
        <w:rPr>
          <w:rFonts w:asciiTheme="minorHAnsi" w:hAnsiTheme="minorHAnsi"/>
          <w:sz w:val="22"/>
          <w:szCs w:val="22"/>
        </w:rPr>
        <w:t>while the consumer is being transported to or from ABA services</w:t>
      </w:r>
      <w:r w:rsidR="00FE5ED2" w:rsidRPr="003F0E3F">
        <w:rPr>
          <w:rFonts w:asciiTheme="minorHAnsi" w:hAnsiTheme="minorHAnsi"/>
          <w:sz w:val="22"/>
          <w:szCs w:val="22"/>
        </w:rPr>
        <w:t xml:space="preserve"> per MDHHS</w:t>
      </w:r>
      <w:r w:rsidR="00FE5ED2" w:rsidRPr="00F028DA">
        <w:rPr>
          <w:rFonts w:asciiTheme="minorHAnsi" w:hAnsiTheme="minorHAnsi"/>
          <w:sz w:val="22"/>
          <w:szCs w:val="22"/>
        </w:rPr>
        <w:t xml:space="preserve">. </w:t>
      </w:r>
    </w:p>
    <w:p w:rsidR="00FE5ED2" w:rsidRPr="000B73CF" w:rsidRDefault="000554B5" w:rsidP="000554B5">
      <w:pPr>
        <w:rPr>
          <w:rFonts w:asciiTheme="minorHAnsi" w:hAnsiTheme="minorHAnsi"/>
          <w:sz w:val="22"/>
          <w:szCs w:val="22"/>
        </w:rPr>
      </w:pPr>
      <w:r w:rsidRPr="00F028DA">
        <w:rPr>
          <w:rFonts w:asciiTheme="minorHAnsi" w:hAnsiTheme="minorHAnsi"/>
          <w:sz w:val="22"/>
          <w:szCs w:val="22"/>
        </w:rPr>
        <w:t xml:space="preserve">An exception </w:t>
      </w:r>
      <w:r w:rsidR="00FF035A" w:rsidRPr="00F028DA">
        <w:rPr>
          <w:rFonts w:asciiTheme="minorHAnsi" w:hAnsiTheme="minorHAnsi"/>
          <w:sz w:val="22"/>
          <w:szCs w:val="22"/>
        </w:rPr>
        <w:t xml:space="preserve">to the transportation policy </w:t>
      </w:r>
      <w:r w:rsidRPr="00F028DA">
        <w:rPr>
          <w:rFonts w:asciiTheme="minorHAnsi" w:hAnsiTheme="minorHAnsi"/>
          <w:sz w:val="22"/>
          <w:szCs w:val="22"/>
        </w:rPr>
        <w:t xml:space="preserve">may be made </w:t>
      </w:r>
      <w:r w:rsidR="00890518" w:rsidRPr="00F028DA">
        <w:rPr>
          <w:rFonts w:asciiTheme="minorHAnsi" w:hAnsiTheme="minorHAnsi"/>
          <w:sz w:val="22"/>
          <w:szCs w:val="22"/>
        </w:rPr>
        <w:t>where</w:t>
      </w:r>
      <w:r w:rsidRPr="00F028DA">
        <w:rPr>
          <w:rFonts w:asciiTheme="minorHAnsi" w:hAnsiTheme="minorHAnsi"/>
          <w:sz w:val="22"/>
          <w:szCs w:val="22"/>
        </w:rPr>
        <w:t xml:space="preserve"> the provider </w:t>
      </w:r>
      <w:r w:rsidR="00890518" w:rsidRPr="00F028DA">
        <w:rPr>
          <w:rFonts w:asciiTheme="minorHAnsi" w:hAnsiTheme="minorHAnsi"/>
          <w:sz w:val="22"/>
          <w:szCs w:val="22"/>
        </w:rPr>
        <w:t>can</w:t>
      </w:r>
      <w:r w:rsidRPr="00F028DA">
        <w:rPr>
          <w:rFonts w:asciiTheme="minorHAnsi" w:hAnsiTheme="minorHAnsi"/>
          <w:sz w:val="22"/>
          <w:szCs w:val="22"/>
        </w:rPr>
        <w:t xml:space="preserve"> bill for transportation </w:t>
      </w:r>
      <w:r w:rsidR="00FE5ED2" w:rsidRPr="00F028DA">
        <w:rPr>
          <w:rFonts w:asciiTheme="minorHAnsi" w:hAnsiTheme="minorHAnsi"/>
          <w:sz w:val="22"/>
          <w:szCs w:val="22"/>
        </w:rPr>
        <w:t xml:space="preserve">if there is a documented </w:t>
      </w:r>
      <w:r w:rsidRPr="00F028DA">
        <w:rPr>
          <w:rFonts w:asciiTheme="minorHAnsi" w:hAnsiTheme="minorHAnsi"/>
          <w:sz w:val="22"/>
          <w:szCs w:val="22"/>
        </w:rPr>
        <w:t xml:space="preserve">ABA </w:t>
      </w:r>
      <w:r w:rsidR="00FE5ED2" w:rsidRPr="00F028DA">
        <w:rPr>
          <w:rFonts w:asciiTheme="minorHAnsi" w:hAnsiTheme="minorHAnsi"/>
          <w:sz w:val="22"/>
          <w:szCs w:val="22"/>
        </w:rPr>
        <w:t xml:space="preserve">goal and program </w:t>
      </w:r>
      <w:r w:rsidR="00B641B6" w:rsidRPr="00F028DA">
        <w:rPr>
          <w:rFonts w:asciiTheme="minorHAnsi" w:hAnsiTheme="minorHAnsi"/>
          <w:sz w:val="22"/>
          <w:szCs w:val="22"/>
        </w:rPr>
        <w:t>created</w:t>
      </w:r>
      <w:r w:rsidR="00C33034">
        <w:rPr>
          <w:rFonts w:asciiTheme="minorHAnsi" w:hAnsiTheme="minorHAnsi"/>
          <w:sz w:val="22"/>
          <w:szCs w:val="22"/>
        </w:rPr>
        <w:t xml:space="preserve"> by the ABA s</w:t>
      </w:r>
      <w:r w:rsidR="00FE5ED2" w:rsidRPr="00F028DA">
        <w:rPr>
          <w:rFonts w:asciiTheme="minorHAnsi" w:hAnsiTheme="minorHAnsi"/>
          <w:sz w:val="22"/>
          <w:szCs w:val="22"/>
        </w:rPr>
        <w:t xml:space="preserve">upervisor that requires transportation. </w:t>
      </w:r>
      <w:r w:rsidR="00890518" w:rsidRPr="00F028DA">
        <w:rPr>
          <w:rFonts w:asciiTheme="minorHAnsi" w:hAnsiTheme="minorHAnsi"/>
          <w:sz w:val="22"/>
          <w:szCs w:val="22"/>
        </w:rPr>
        <w:t>For</w:t>
      </w:r>
      <w:r w:rsidR="00890518">
        <w:rPr>
          <w:rFonts w:asciiTheme="minorHAnsi" w:hAnsiTheme="minorHAnsi"/>
          <w:sz w:val="22"/>
          <w:szCs w:val="22"/>
        </w:rPr>
        <w:t xml:space="preserve"> example,</w:t>
      </w:r>
      <w:r w:rsidR="00FE5ED2" w:rsidRPr="000B73CF">
        <w:rPr>
          <w:rFonts w:asciiTheme="minorHAnsi" w:hAnsiTheme="minorHAnsi"/>
          <w:sz w:val="22"/>
          <w:szCs w:val="22"/>
        </w:rPr>
        <w:t xml:space="preserve"> a consumer is learning community safety and reading street signs, and the final generalization phase before mastery is to identify the signs in the community. This type of plan must be approved by the </w:t>
      </w:r>
      <w:r w:rsidR="004339D1">
        <w:rPr>
          <w:rFonts w:asciiTheme="minorHAnsi" w:hAnsiTheme="minorHAnsi"/>
          <w:sz w:val="22"/>
          <w:szCs w:val="22"/>
        </w:rPr>
        <w:t>BABHA</w:t>
      </w:r>
      <w:r w:rsidR="00FE5ED2" w:rsidRPr="000B73CF">
        <w:rPr>
          <w:rFonts w:asciiTheme="minorHAnsi" w:hAnsiTheme="minorHAnsi"/>
          <w:sz w:val="22"/>
          <w:szCs w:val="22"/>
        </w:rPr>
        <w:t xml:space="preserve"> ABA Coordinator.</w:t>
      </w:r>
    </w:p>
    <w:p w:rsidR="00FE5ED2" w:rsidRPr="000B73CF" w:rsidRDefault="00FE5ED2" w:rsidP="00FE5ED2"/>
    <w:p w:rsidR="00FE5ED2" w:rsidRDefault="00FE5ED2" w:rsidP="00FE5ED2">
      <w:pPr>
        <w:pStyle w:val="Heading2"/>
        <w:rPr>
          <w:i w:val="0"/>
          <w:color w:val="000000" w:themeColor="text1"/>
          <w:sz w:val="28"/>
          <w:szCs w:val="28"/>
        </w:rPr>
      </w:pPr>
      <w:bookmarkStart w:id="24" w:name="_Toc510707132"/>
      <w:r>
        <w:rPr>
          <w:i w:val="0"/>
          <w:color w:val="000000" w:themeColor="text1"/>
          <w:sz w:val="28"/>
          <w:szCs w:val="28"/>
        </w:rPr>
        <w:t>Working in a Group Home Setting</w:t>
      </w:r>
      <w:bookmarkEnd w:id="24"/>
    </w:p>
    <w:p w:rsidR="00337B35" w:rsidRDefault="00FE5ED2" w:rsidP="00337B35">
      <w:pPr>
        <w:rPr>
          <w:rFonts w:asciiTheme="minorHAnsi" w:hAnsiTheme="minorHAnsi"/>
          <w:sz w:val="22"/>
          <w:szCs w:val="22"/>
        </w:rPr>
      </w:pPr>
      <w:r w:rsidRPr="00145DBD">
        <w:rPr>
          <w:rFonts w:asciiTheme="minorHAnsi" w:hAnsiTheme="minorHAnsi"/>
          <w:sz w:val="22"/>
          <w:szCs w:val="22"/>
        </w:rPr>
        <w:t xml:space="preserve">Since the ABA expansion in January 2016, consumer’s up to age 21 can receive ABA services. Consumer’s over 18 may be living in a group home setting. Group homes follow State and Federal laws along with </w:t>
      </w:r>
      <w:r w:rsidRPr="00145DBD">
        <w:rPr>
          <w:rFonts w:asciiTheme="minorHAnsi" w:hAnsiTheme="minorHAnsi"/>
          <w:sz w:val="22"/>
          <w:szCs w:val="22"/>
        </w:rPr>
        <w:lastRenderedPageBreak/>
        <w:t xml:space="preserve">their individual </w:t>
      </w:r>
      <w:r w:rsidR="007D2810">
        <w:rPr>
          <w:rFonts w:asciiTheme="minorHAnsi" w:hAnsiTheme="minorHAnsi"/>
          <w:sz w:val="22"/>
          <w:szCs w:val="22"/>
        </w:rPr>
        <w:t>rules and regulations. Specific policies and regulations</w:t>
      </w:r>
      <w:r w:rsidRPr="00145DBD">
        <w:rPr>
          <w:rFonts w:asciiTheme="minorHAnsi" w:hAnsiTheme="minorHAnsi"/>
          <w:sz w:val="22"/>
          <w:szCs w:val="22"/>
        </w:rPr>
        <w:t xml:space="preserve"> should be discussed with the group home supervisor before starting services. Staff working in a group home may be required to be trained in the homes </w:t>
      </w:r>
      <w:r w:rsidR="00BD7645">
        <w:rPr>
          <w:rFonts w:asciiTheme="minorHAnsi" w:hAnsiTheme="minorHAnsi"/>
          <w:sz w:val="22"/>
          <w:szCs w:val="22"/>
        </w:rPr>
        <w:t>model</w:t>
      </w:r>
      <w:r w:rsidRPr="00145DBD">
        <w:rPr>
          <w:rFonts w:asciiTheme="minorHAnsi" w:hAnsiTheme="minorHAnsi"/>
          <w:sz w:val="22"/>
          <w:szCs w:val="22"/>
        </w:rPr>
        <w:t xml:space="preserve"> of crisis intervention.</w:t>
      </w:r>
    </w:p>
    <w:p w:rsidR="000611DA" w:rsidRPr="006322DC" w:rsidRDefault="000611DA" w:rsidP="00337B35">
      <w:pPr>
        <w:rPr>
          <w:rFonts w:asciiTheme="minorHAnsi" w:hAnsiTheme="minorHAnsi"/>
          <w:sz w:val="22"/>
          <w:szCs w:val="22"/>
        </w:rPr>
      </w:pPr>
    </w:p>
    <w:p w:rsidR="00FE5ED2" w:rsidRPr="00FE5ED2" w:rsidRDefault="00FE5ED2" w:rsidP="00FE5ED2">
      <w:pPr>
        <w:pStyle w:val="Heading1"/>
        <w:jc w:val="left"/>
        <w:rPr>
          <w:rFonts w:asciiTheme="minorHAnsi" w:hAnsiTheme="minorHAnsi"/>
          <w:sz w:val="36"/>
          <w:szCs w:val="36"/>
        </w:rPr>
      </w:pPr>
      <w:bookmarkStart w:id="25" w:name="_Toc510707133"/>
      <w:r>
        <w:rPr>
          <w:rFonts w:asciiTheme="minorHAnsi" w:hAnsiTheme="minorHAnsi"/>
          <w:sz w:val="36"/>
          <w:szCs w:val="36"/>
        </w:rPr>
        <w:t>Administrative Dismissal</w:t>
      </w:r>
      <w:bookmarkEnd w:id="25"/>
      <w:r>
        <w:rPr>
          <w:rFonts w:asciiTheme="minorHAnsi" w:hAnsiTheme="minorHAnsi"/>
          <w:sz w:val="36"/>
          <w:szCs w:val="36"/>
        </w:rPr>
        <w:t xml:space="preserve"> </w:t>
      </w:r>
    </w:p>
    <w:p w:rsidR="00FE5ED2" w:rsidRDefault="00FE5ED2" w:rsidP="00337B35">
      <w:pPr>
        <w:rPr>
          <w:rFonts w:asciiTheme="minorHAnsi" w:hAnsiTheme="minorHAnsi"/>
          <w:sz w:val="22"/>
          <w:szCs w:val="22"/>
        </w:rPr>
      </w:pPr>
    </w:p>
    <w:p w:rsidR="00337B35" w:rsidRPr="007B6D9E" w:rsidRDefault="004339D1" w:rsidP="00337B35">
      <w:pPr>
        <w:rPr>
          <w:rFonts w:asciiTheme="minorHAnsi" w:hAnsiTheme="minorHAnsi"/>
          <w:color w:val="000000" w:themeColor="text1"/>
          <w:sz w:val="22"/>
          <w:szCs w:val="22"/>
        </w:rPr>
      </w:pPr>
      <w:r w:rsidRPr="007B6D9E">
        <w:rPr>
          <w:rFonts w:asciiTheme="minorHAnsi" w:hAnsiTheme="minorHAnsi"/>
          <w:sz w:val="22"/>
          <w:szCs w:val="22"/>
        </w:rPr>
        <w:t>BABHA</w:t>
      </w:r>
      <w:r w:rsidR="00337B35" w:rsidRPr="007B6D9E">
        <w:rPr>
          <w:rFonts w:asciiTheme="minorHAnsi" w:hAnsiTheme="minorHAnsi"/>
          <w:sz w:val="22"/>
          <w:szCs w:val="22"/>
        </w:rPr>
        <w:t xml:space="preserve"> </w:t>
      </w:r>
      <w:r w:rsidR="007B6D9E">
        <w:rPr>
          <w:rFonts w:asciiTheme="minorHAnsi" w:hAnsiTheme="minorHAnsi"/>
          <w:sz w:val="22"/>
          <w:szCs w:val="22"/>
        </w:rPr>
        <w:t xml:space="preserve">may need to postpone or end </w:t>
      </w:r>
      <w:r w:rsidR="00337B35" w:rsidRPr="007B6D9E">
        <w:rPr>
          <w:rFonts w:asciiTheme="minorHAnsi" w:hAnsiTheme="minorHAnsi"/>
          <w:sz w:val="22"/>
          <w:szCs w:val="22"/>
        </w:rPr>
        <w:t>ABA services</w:t>
      </w:r>
      <w:r w:rsidR="007B6D9E">
        <w:rPr>
          <w:rFonts w:asciiTheme="minorHAnsi" w:hAnsiTheme="minorHAnsi"/>
          <w:sz w:val="22"/>
          <w:szCs w:val="22"/>
        </w:rPr>
        <w:t xml:space="preserve">: </w:t>
      </w:r>
    </w:p>
    <w:p w:rsidR="00337B35" w:rsidRDefault="00337B35" w:rsidP="00337B35">
      <w:pPr>
        <w:rPr>
          <w:rFonts w:asciiTheme="minorHAnsi" w:hAnsiTheme="minorHAnsi"/>
          <w:sz w:val="22"/>
          <w:szCs w:val="22"/>
        </w:rPr>
      </w:pPr>
    </w:p>
    <w:p w:rsidR="00337B35" w:rsidRPr="00337B35" w:rsidRDefault="00337B35" w:rsidP="00337B35">
      <w:pPr>
        <w:rPr>
          <w:rFonts w:asciiTheme="minorHAnsi" w:hAnsiTheme="minorHAnsi"/>
          <w:sz w:val="22"/>
          <w:szCs w:val="22"/>
        </w:rPr>
      </w:pPr>
      <w:r w:rsidRPr="00337B35">
        <w:rPr>
          <w:rFonts w:asciiTheme="minorHAnsi" w:hAnsiTheme="minorHAnsi"/>
          <w:sz w:val="22"/>
          <w:szCs w:val="22"/>
        </w:rPr>
        <w:t xml:space="preserve">If the </w:t>
      </w:r>
      <w:r w:rsidR="00967EF2">
        <w:rPr>
          <w:rFonts w:asciiTheme="minorHAnsi" w:hAnsiTheme="minorHAnsi"/>
          <w:sz w:val="22"/>
          <w:szCs w:val="22"/>
        </w:rPr>
        <w:t>consumer</w:t>
      </w:r>
      <w:r w:rsidR="005E29B9">
        <w:rPr>
          <w:rFonts w:asciiTheme="minorHAnsi" w:hAnsiTheme="minorHAnsi"/>
          <w:sz w:val="22"/>
          <w:szCs w:val="22"/>
        </w:rPr>
        <w:t xml:space="preserve"> is out of compliance with</w:t>
      </w:r>
      <w:r w:rsidRPr="00337B35">
        <w:rPr>
          <w:rFonts w:asciiTheme="minorHAnsi" w:hAnsiTheme="minorHAnsi"/>
          <w:sz w:val="22"/>
          <w:szCs w:val="22"/>
        </w:rPr>
        <w:t xml:space="preserve"> ABA hours for two consecutive months, a meeting will be held with the treatment team and ABA Coordinator. Barriers and </w:t>
      </w:r>
      <w:r w:rsidR="00967EF2">
        <w:rPr>
          <w:rFonts w:asciiTheme="minorHAnsi" w:hAnsiTheme="minorHAnsi"/>
          <w:sz w:val="22"/>
          <w:szCs w:val="22"/>
        </w:rPr>
        <w:t>possible ABA hour reduction</w:t>
      </w:r>
      <w:r w:rsidRPr="00337B35">
        <w:rPr>
          <w:rFonts w:asciiTheme="minorHAnsi" w:hAnsiTheme="minorHAnsi"/>
          <w:sz w:val="22"/>
          <w:szCs w:val="22"/>
        </w:rPr>
        <w:t xml:space="preserve"> will be discussed</w:t>
      </w:r>
      <w:r w:rsidR="00967EF2">
        <w:rPr>
          <w:rFonts w:asciiTheme="minorHAnsi" w:hAnsiTheme="minorHAnsi"/>
          <w:sz w:val="22"/>
          <w:szCs w:val="22"/>
        </w:rPr>
        <w:t xml:space="preserve"> as a team</w:t>
      </w:r>
      <w:r w:rsidRPr="00337B35">
        <w:rPr>
          <w:rFonts w:asciiTheme="minorHAnsi" w:hAnsiTheme="minorHAnsi"/>
          <w:sz w:val="22"/>
          <w:szCs w:val="22"/>
        </w:rPr>
        <w:t xml:space="preserve"> and an attendance agreement w</w:t>
      </w:r>
      <w:r w:rsidR="00967EF2">
        <w:rPr>
          <w:rFonts w:asciiTheme="minorHAnsi" w:hAnsiTheme="minorHAnsi"/>
          <w:sz w:val="22"/>
          <w:szCs w:val="22"/>
        </w:rPr>
        <w:t xml:space="preserve">ill be signed. If the consumers attendance continues to be </w:t>
      </w:r>
      <w:r w:rsidRPr="00337B35">
        <w:rPr>
          <w:rFonts w:asciiTheme="minorHAnsi" w:hAnsiTheme="minorHAnsi"/>
          <w:sz w:val="22"/>
          <w:szCs w:val="22"/>
        </w:rPr>
        <w:t xml:space="preserve">out of compliance the </w:t>
      </w:r>
      <w:r w:rsidR="00967EF2">
        <w:rPr>
          <w:rFonts w:asciiTheme="minorHAnsi" w:hAnsiTheme="minorHAnsi"/>
          <w:sz w:val="22"/>
          <w:szCs w:val="22"/>
        </w:rPr>
        <w:t xml:space="preserve">following </w:t>
      </w:r>
      <w:r w:rsidRPr="00337B35">
        <w:rPr>
          <w:rFonts w:asciiTheme="minorHAnsi" w:hAnsiTheme="minorHAnsi"/>
          <w:sz w:val="22"/>
          <w:szCs w:val="22"/>
        </w:rPr>
        <w:t>month</w:t>
      </w:r>
      <w:r w:rsidR="00967EF2">
        <w:rPr>
          <w:rFonts w:asciiTheme="minorHAnsi" w:hAnsiTheme="minorHAnsi"/>
          <w:sz w:val="22"/>
          <w:szCs w:val="22"/>
        </w:rPr>
        <w:t>,</w:t>
      </w:r>
      <w:r w:rsidRPr="00337B35">
        <w:rPr>
          <w:rFonts w:asciiTheme="minorHAnsi" w:hAnsiTheme="minorHAnsi"/>
          <w:sz w:val="22"/>
          <w:szCs w:val="22"/>
        </w:rPr>
        <w:t xml:space="preserve"> hours will be decreased. If hours are out of compliance the following month</w:t>
      </w:r>
      <w:r w:rsidR="00967EF2">
        <w:rPr>
          <w:rFonts w:asciiTheme="minorHAnsi" w:hAnsiTheme="minorHAnsi"/>
          <w:sz w:val="22"/>
          <w:szCs w:val="22"/>
        </w:rPr>
        <w:t>,</w:t>
      </w:r>
      <w:r w:rsidRPr="00337B35">
        <w:rPr>
          <w:rFonts w:asciiTheme="minorHAnsi" w:hAnsiTheme="minorHAnsi"/>
          <w:sz w:val="22"/>
          <w:szCs w:val="22"/>
        </w:rPr>
        <w:t xml:space="preserve"> the </w:t>
      </w:r>
      <w:r w:rsidR="00967EF2">
        <w:rPr>
          <w:rFonts w:asciiTheme="minorHAnsi" w:hAnsiTheme="minorHAnsi"/>
          <w:sz w:val="22"/>
          <w:szCs w:val="22"/>
        </w:rPr>
        <w:t>consumer</w:t>
      </w:r>
      <w:r w:rsidRPr="00337B35">
        <w:rPr>
          <w:rFonts w:asciiTheme="minorHAnsi" w:hAnsiTheme="minorHAnsi"/>
          <w:sz w:val="22"/>
          <w:szCs w:val="22"/>
        </w:rPr>
        <w:t xml:space="preserve"> will have a transition plan put in place and </w:t>
      </w:r>
      <w:r w:rsidR="00967EF2">
        <w:rPr>
          <w:rFonts w:asciiTheme="minorHAnsi" w:hAnsiTheme="minorHAnsi"/>
          <w:sz w:val="22"/>
          <w:szCs w:val="22"/>
        </w:rPr>
        <w:t xml:space="preserve">will </w:t>
      </w:r>
      <w:r w:rsidR="005E29B9">
        <w:rPr>
          <w:rFonts w:asciiTheme="minorHAnsi" w:hAnsiTheme="minorHAnsi"/>
          <w:sz w:val="22"/>
          <w:szCs w:val="22"/>
        </w:rPr>
        <w:t xml:space="preserve">be dismissed from ABA services at that time. </w:t>
      </w:r>
      <w:r w:rsidRPr="00337B35">
        <w:rPr>
          <w:rFonts w:asciiTheme="minorHAnsi" w:hAnsiTheme="minorHAnsi"/>
          <w:sz w:val="22"/>
          <w:szCs w:val="22"/>
        </w:rPr>
        <w:t xml:space="preserve"> The family will be eligib</w:t>
      </w:r>
      <w:r w:rsidR="000463C2">
        <w:rPr>
          <w:rFonts w:asciiTheme="minorHAnsi" w:hAnsiTheme="minorHAnsi"/>
          <w:sz w:val="22"/>
          <w:szCs w:val="22"/>
        </w:rPr>
        <w:t>le to re-engage in services in six</w:t>
      </w:r>
      <w:r w:rsidRPr="00337B35">
        <w:rPr>
          <w:rFonts w:asciiTheme="minorHAnsi" w:hAnsiTheme="minorHAnsi"/>
          <w:sz w:val="22"/>
          <w:szCs w:val="22"/>
        </w:rPr>
        <w:t xml:space="preserve"> months if they participate consistently with</w:t>
      </w:r>
      <w:r w:rsidR="005E29B9">
        <w:rPr>
          <w:rFonts w:asciiTheme="minorHAnsi" w:hAnsiTheme="minorHAnsi"/>
          <w:sz w:val="22"/>
          <w:szCs w:val="22"/>
        </w:rPr>
        <w:t xml:space="preserve"> </w:t>
      </w:r>
      <w:r w:rsidRPr="00337B35">
        <w:rPr>
          <w:rFonts w:asciiTheme="minorHAnsi" w:hAnsiTheme="minorHAnsi"/>
          <w:sz w:val="22"/>
          <w:szCs w:val="22"/>
        </w:rPr>
        <w:t xml:space="preserve">their other authorized services. </w:t>
      </w:r>
    </w:p>
    <w:p w:rsidR="00337B35" w:rsidRDefault="00337B35" w:rsidP="00337B35">
      <w:pPr>
        <w:rPr>
          <w:rFonts w:asciiTheme="minorHAnsi" w:hAnsiTheme="minorHAnsi"/>
          <w:sz w:val="22"/>
          <w:szCs w:val="22"/>
        </w:rPr>
      </w:pPr>
    </w:p>
    <w:p w:rsidR="00337B35" w:rsidRPr="00337B35" w:rsidRDefault="00337B35" w:rsidP="001D38A5">
      <w:pPr>
        <w:rPr>
          <w:rFonts w:asciiTheme="minorHAnsi" w:hAnsiTheme="minorHAnsi"/>
          <w:sz w:val="22"/>
          <w:szCs w:val="22"/>
        </w:rPr>
      </w:pPr>
      <w:r w:rsidRPr="00337B35">
        <w:rPr>
          <w:rFonts w:asciiTheme="minorHAnsi" w:hAnsiTheme="minorHAnsi"/>
          <w:sz w:val="22"/>
          <w:szCs w:val="22"/>
        </w:rPr>
        <w:t xml:space="preserve">If the consumer exhibits extreme aggression and is a risk </w:t>
      </w:r>
      <w:r w:rsidR="000463C2">
        <w:rPr>
          <w:rFonts w:asciiTheme="minorHAnsi" w:hAnsiTheme="minorHAnsi"/>
          <w:sz w:val="22"/>
          <w:szCs w:val="22"/>
        </w:rPr>
        <w:t>of</w:t>
      </w:r>
      <w:r w:rsidRPr="00337B35">
        <w:rPr>
          <w:rFonts w:asciiTheme="minorHAnsi" w:hAnsiTheme="minorHAnsi"/>
          <w:sz w:val="22"/>
          <w:szCs w:val="22"/>
        </w:rPr>
        <w:t xml:space="preserve"> injuring themselves or others, </w:t>
      </w:r>
      <w:r w:rsidR="001D38A5">
        <w:rPr>
          <w:rFonts w:asciiTheme="minorHAnsi" w:hAnsiTheme="minorHAnsi"/>
          <w:sz w:val="22"/>
          <w:szCs w:val="22"/>
        </w:rPr>
        <w:t xml:space="preserve">the family can request a different provider that may be able to address the </w:t>
      </w:r>
      <w:r w:rsidR="00436716">
        <w:rPr>
          <w:rFonts w:asciiTheme="minorHAnsi" w:hAnsiTheme="minorHAnsi"/>
          <w:sz w:val="22"/>
          <w:szCs w:val="22"/>
        </w:rPr>
        <w:t>family’s needs</w:t>
      </w:r>
      <w:r w:rsidR="001D38A5">
        <w:rPr>
          <w:rFonts w:asciiTheme="minorHAnsi" w:hAnsiTheme="minorHAnsi"/>
          <w:sz w:val="22"/>
          <w:szCs w:val="22"/>
        </w:rPr>
        <w:t xml:space="preserve"> more </w:t>
      </w:r>
      <w:r w:rsidR="00436716" w:rsidRPr="00167541">
        <w:rPr>
          <w:rFonts w:asciiTheme="minorHAnsi" w:hAnsiTheme="minorHAnsi"/>
          <w:sz w:val="22"/>
          <w:szCs w:val="22"/>
        </w:rPr>
        <w:t>appropriately</w:t>
      </w:r>
      <w:r w:rsidR="001D38A5" w:rsidRPr="00167541">
        <w:rPr>
          <w:rFonts w:asciiTheme="minorHAnsi" w:hAnsiTheme="minorHAnsi"/>
          <w:sz w:val="22"/>
          <w:szCs w:val="22"/>
        </w:rPr>
        <w:t>.</w:t>
      </w:r>
      <w:r w:rsidRPr="00167541">
        <w:rPr>
          <w:rFonts w:asciiTheme="minorHAnsi" w:hAnsiTheme="minorHAnsi"/>
          <w:sz w:val="22"/>
          <w:szCs w:val="22"/>
        </w:rPr>
        <w:t xml:space="preserve"> If the second provider is also unable to provide services due to the safety concerns</w:t>
      </w:r>
      <w:r w:rsidR="00436716" w:rsidRPr="00167541">
        <w:rPr>
          <w:rFonts w:asciiTheme="minorHAnsi" w:hAnsiTheme="minorHAnsi"/>
          <w:sz w:val="22"/>
          <w:szCs w:val="22"/>
        </w:rPr>
        <w:t>, the consumer may be dismissed from services</w:t>
      </w:r>
      <w:r w:rsidRPr="00167541">
        <w:rPr>
          <w:rFonts w:asciiTheme="minorHAnsi" w:hAnsiTheme="minorHAnsi"/>
          <w:sz w:val="22"/>
          <w:szCs w:val="22"/>
        </w:rPr>
        <w:t xml:space="preserve">. If aggressive behaviors decrease, the family can re-engage in services after </w:t>
      </w:r>
      <w:r w:rsidR="000463C2" w:rsidRPr="00167541">
        <w:rPr>
          <w:rFonts w:asciiTheme="minorHAnsi" w:hAnsiTheme="minorHAnsi"/>
          <w:sz w:val="22"/>
          <w:szCs w:val="22"/>
        </w:rPr>
        <w:t>six</w:t>
      </w:r>
      <w:r w:rsidRPr="00167541">
        <w:rPr>
          <w:rFonts w:asciiTheme="minorHAnsi" w:hAnsiTheme="minorHAnsi"/>
          <w:sz w:val="22"/>
          <w:szCs w:val="22"/>
        </w:rPr>
        <w:t xml:space="preserve"> months. Before </w:t>
      </w:r>
      <w:r w:rsidR="00436716" w:rsidRPr="00167541">
        <w:rPr>
          <w:rFonts w:asciiTheme="minorHAnsi" w:hAnsiTheme="minorHAnsi"/>
          <w:sz w:val="22"/>
          <w:szCs w:val="22"/>
        </w:rPr>
        <w:t>re-</w:t>
      </w:r>
      <w:r w:rsidRPr="00167541">
        <w:rPr>
          <w:rFonts w:asciiTheme="minorHAnsi" w:hAnsiTheme="minorHAnsi"/>
          <w:sz w:val="22"/>
          <w:szCs w:val="22"/>
        </w:rPr>
        <w:t>startin</w:t>
      </w:r>
      <w:r w:rsidR="00436716" w:rsidRPr="00167541">
        <w:rPr>
          <w:rFonts w:asciiTheme="minorHAnsi" w:hAnsiTheme="minorHAnsi"/>
          <w:sz w:val="22"/>
          <w:szCs w:val="22"/>
        </w:rPr>
        <w:t>g ABA</w:t>
      </w:r>
      <w:r w:rsidR="005E29B9">
        <w:rPr>
          <w:rFonts w:asciiTheme="minorHAnsi" w:hAnsiTheme="minorHAnsi"/>
          <w:sz w:val="22"/>
          <w:szCs w:val="22"/>
        </w:rPr>
        <w:t xml:space="preserve"> services</w:t>
      </w:r>
      <w:r w:rsidR="00436716" w:rsidRPr="00167541">
        <w:rPr>
          <w:rFonts w:asciiTheme="minorHAnsi" w:hAnsiTheme="minorHAnsi"/>
          <w:sz w:val="22"/>
          <w:szCs w:val="22"/>
        </w:rPr>
        <w:t>, the consumer must have a risk assessment</w:t>
      </w:r>
      <w:r w:rsidR="00167541" w:rsidRPr="00167541">
        <w:rPr>
          <w:rFonts w:asciiTheme="minorHAnsi" w:hAnsiTheme="minorHAnsi"/>
          <w:sz w:val="22"/>
          <w:szCs w:val="22"/>
        </w:rPr>
        <w:t xml:space="preserve"> completed</w:t>
      </w:r>
      <w:r w:rsidR="00436716" w:rsidRPr="00167541">
        <w:rPr>
          <w:rFonts w:asciiTheme="minorHAnsi" w:hAnsiTheme="minorHAnsi"/>
          <w:sz w:val="22"/>
          <w:szCs w:val="22"/>
        </w:rPr>
        <w:t xml:space="preserve"> to determine </w:t>
      </w:r>
      <w:r w:rsidR="00167541" w:rsidRPr="00167541">
        <w:rPr>
          <w:rFonts w:asciiTheme="minorHAnsi" w:hAnsiTheme="minorHAnsi"/>
          <w:sz w:val="22"/>
          <w:szCs w:val="22"/>
        </w:rPr>
        <w:t>needs</w:t>
      </w:r>
      <w:r w:rsidRPr="00167541">
        <w:rPr>
          <w:rFonts w:asciiTheme="minorHAnsi" w:hAnsiTheme="minorHAnsi"/>
          <w:sz w:val="22"/>
          <w:szCs w:val="22"/>
        </w:rPr>
        <w:t xml:space="preserve"> and what </w:t>
      </w:r>
      <w:r w:rsidR="00436716" w:rsidRPr="00167541">
        <w:rPr>
          <w:rFonts w:asciiTheme="minorHAnsi" w:hAnsiTheme="minorHAnsi"/>
          <w:sz w:val="22"/>
          <w:szCs w:val="22"/>
        </w:rPr>
        <w:t xml:space="preserve">safety </w:t>
      </w:r>
      <w:r w:rsidRPr="00167541">
        <w:rPr>
          <w:rFonts w:asciiTheme="minorHAnsi" w:hAnsiTheme="minorHAnsi"/>
          <w:sz w:val="22"/>
          <w:szCs w:val="22"/>
        </w:rPr>
        <w:t xml:space="preserve">precautions need to be </w:t>
      </w:r>
      <w:r w:rsidR="00436716" w:rsidRPr="00167541">
        <w:rPr>
          <w:rFonts w:asciiTheme="minorHAnsi" w:hAnsiTheme="minorHAnsi"/>
          <w:sz w:val="22"/>
          <w:szCs w:val="22"/>
        </w:rPr>
        <w:t>implemented</w:t>
      </w:r>
      <w:r w:rsidRPr="00167541">
        <w:rPr>
          <w:rFonts w:asciiTheme="minorHAnsi" w:hAnsiTheme="minorHAnsi"/>
          <w:sz w:val="22"/>
          <w:szCs w:val="22"/>
        </w:rPr>
        <w:t>.</w:t>
      </w:r>
    </w:p>
    <w:p w:rsidR="00337B35" w:rsidRDefault="00337B35" w:rsidP="00337B35">
      <w:pPr>
        <w:rPr>
          <w:rFonts w:asciiTheme="minorHAnsi" w:hAnsiTheme="minorHAnsi"/>
          <w:sz w:val="22"/>
          <w:szCs w:val="22"/>
        </w:rPr>
      </w:pPr>
    </w:p>
    <w:p w:rsidR="00337B35" w:rsidRPr="00337B35" w:rsidRDefault="00337B35" w:rsidP="00337B35">
      <w:pPr>
        <w:rPr>
          <w:rFonts w:asciiTheme="minorHAnsi" w:hAnsiTheme="minorHAnsi"/>
          <w:sz w:val="22"/>
          <w:szCs w:val="22"/>
        </w:rPr>
      </w:pPr>
      <w:r w:rsidRPr="00337B35">
        <w:rPr>
          <w:rFonts w:asciiTheme="minorHAnsi" w:hAnsiTheme="minorHAnsi"/>
          <w:sz w:val="22"/>
          <w:szCs w:val="22"/>
        </w:rPr>
        <w:t xml:space="preserve">An autism re-evaluation is due annually. </w:t>
      </w:r>
      <w:r w:rsidR="00BE7854">
        <w:rPr>
          <w:rFonts w:asciiTheme="minorHAnsi" w:hAnsiTheme="minorHAnsi"/>
          <w:sz w:val="22"/>
          <w:szCs w:val="22"/>
        </w:rPr>
        <w:t>Consumers</w:t>
      </w:r>
      <w:r w:rsidRPr="00337B35">
        <w:rPr>
          <w:rFonts w:asciiTheme="minorHAnsi" w:hAnsiTheme="minorHAnsi"/>
          <w:sz w:val="22"/>
          <w:szCs w:val="22"/>
        </w:rPr>
        <w:t xml:space="preserve"> are referred to Saginaw Psychological</w:t>
      </w:r>
      <w:r w:rsidR="00BE7854">
        <w:rPr>
          <w:rFonts w:asciiTheme="minorHAnsi" w:hAnsiTheme="minorHAnsi"/>
          <w:sz w:val="22"/>
          <w:szCs w:val="22"/>
        </w:rPr>
        <w:t xml:space="preserve"> Services</w:t>
      </w:r>
      <w:r w:rsidRPr="00337B35">
        <w:rPr>
          <w:rFonts w:asciiTheme="minorHAnsi" w:hAnsiTheme="minorHAnsi"/>
          <w:sz w:val="22"/>
          <w:szCs w:val="22"/>
        </w:rPr>
        <w:t xml:space="preserve"> by t</w:t>
      </w:r>
      <w:r w:rsidR="00BE7854">
        <w:rPr>
          <w:rFonts w:asciiTheme="minorHAnsi" w:hAnsiTheme="minorHAnsi"/>
          <w:sz w:val="22"/>
          <w:szCs w:val="22"/>
        </w:rPr>
        <w:t>he Autism Coordinator at least one</w:t>
      </w:r>
      <w:r w:rsidRPr="00337B35">
        <w:rPr>
          <w:rFonts w:asciiTheme="minorHAnsi" w:hAnsiTheme="minorHAnsi"/>
          <w:sz w:val="22"/>
          <w:szCs w:val="22"/>
        </w:rPr>
        <w:t xml:space="preserve"> month before the </w:t>
      </w:r>
      <w:r w:rsidR="00BE7854">
        <w:rPr>
          <w:rFonts w:asciiTheme="minorHAnsi" w:hAnsiTheme="minorHAnsi"/>
          <w:sz w:val="22"/>
          <w:szCs w:val="22"/>
        </w:rPr>
        <w:t>re-</w:t>
      </w:r>
      <w:r w:rsidRPr="00337B35">
        <w:rPr>
          <w:rFonts w:asciiTheme="minorHAnsi" w:hAnsiTheme="minorHAnsi"/>
          <w:sz w:val="22"/>
          <w:szCs w:val="22"/>
        </w:rPr>
        <w:t xml:space="preserve">evaluation is due. If Saginaw Psychological </w:t>
      </w:r>
      <w:r w:rsidR="00BE7854">
        <w:rPr>
          <w:rFonts w:asciiTheme="minorHAnsi" w:hAnsiTheme="minorHAnsi"/>
          <w:sz w:val="22"/>
          <w:szCs w:val="22"/>
        </w:rPr>
        <w:t xml:space="preserve">Services </w:t>
      </w:r>
      <w:r w:rsidRPr="00337B35">
        <w:rPr>
          <w:rFonts w:asciiTheme="minorHAnsi" w:hAnsiTheme="minorHAnsi"/>
          <w:sz w:val="22"/>
          <w:szCs w:val="22"/>
        </w:rPr>
        <w:t>reaches out to the family twice and is unable to contact them or the family doesn’t return Saginaw Psychological</w:t>
      </w:r>
      <w:r w:rsidR="00BE7854">
        <w:rPr>
          <w:rFonts w:asciiTheme="minorHAnsi" w:hAnsiTheme="minorHAnsi"/>
          <w:sz w:val="22"/>
          <w:szCs w:val="22"/>
        </w:rPr>
        <w:t xml:space="preserve"> Services</w:t>
      </w:r>
      <w:r w:rsidRPr="00337B35">
        <w:rPr>
          <w:rFonts w:asciiTheme="minorHAnsi" w:hAnsiTheme="minorHAnsi"/>
          <w:sz w:val="22"/>
          <w:szCs w:val="22"/>
        </w:rPr>
        <w:t xml:space="preserve"> calls, the </w:t>
      </w:r>
      <w:r w:rsidR="00BE7854">
        <w:rPr>
          <w:rFonts w:asciiTheme="minorHAnsi" w:hAnsiTheme="minorHAnsi"/>
          <w:sz w:val="22"/>
          <w:szCs w:val="22"/>
        </w:rPr>
        <w:t>Supports Coordinator</w:t>
      </w:r>
      <w:r w:rsidRPr="00337B35">
        <w:rPr>
          <w:rFonts w:asciiTheme="minorHAnsi" w:hAnsiTheme="minorHAnsi"/>
          <w:sz w:val="22"/>
          <w:szCs w:val="22"/>
        </w:rPr>
        <w:t xml:space="preserve"> will reach out to the family by phone or letter. The family will have one week to contact Saginaw Psychological </w:t>
      </w:r>
      <w:r w:rsidR="00BE7854">
        <w:rPr>
          <w:rFonts w:asciiTheme="minorHAnsi" w:hAnsiTheme="minorHAnsi"/>
          <w:sz w:val="22"/>
          <w:szCs w:val="22"/>
        </w:rPr>
        <w:t xml:space="preserve">Services </w:t>
      </w:r>
      <w:r w:rsidRPr="00337B35">
        <w:rPr>
          <w:rFonts w:asciiTheme="minorHAnsi" w:hAnsiTheme="minorHAnsi"/>
          <w:sz w:val="22"/>
          <w:szCs w:val="22"/>
        </w:rPr>
        <w:t>to set up an appointment or a 30-day transition plan will be put into place to end ABA</w:t>
      </w:r>
      <w:r w:rsidR="005E29B9">
        <w:rPr>
          <w:rFonts w:asciiTheme="minorHAnsi" w:hAnsiTheme="minorHAnsi"/>
          <w:sz w:val="22"/>
          <w:szCs w:val="22"/>
        </w:rPr>
        <w:t xml:space="preserve"> services</w:t>
      </w:r>
      <w:r w:rsidRPr="00337B35">
        <w:rPr>
          <w:rFonts w:asciiTheme="minorHAnsi" w:hAnsiTheme="minorHAnsi"/>
          <w:sz w:val="22"/>
          <w:szCs w:val="22"/>
        </w:rPr>
        <w:t>.</w:t>
      </w:r>
    </w:p>
    <w:p w:rsidR="00337B35" w:rsidRDefault="00337B35" w:rsidP="00337B35">
      <w:pPr>
        <w:rPr>
          <w:rFonts w:asciiTheme="minorHAnsi" w:hAnsiTheme="minorHAnsi"/>
          <w:sz w:val="22"/>
          <w:szCs w:val="22"/>
        </w:rPr>
      </w:pPr>
    </w:p>
    <w:p w:rsidR="00337B35" w:rsidRPr="00337B35" w:rsidRDefault="00337B35" w:rsidP="00337B35">
      <w:pPr>
        <w:rPr>
          <w:rFonts w:asciiTheme="minorHAnsi" w:hAnsiTheme="minorHAnsi"/>
          <w:sz w:val="22"/>
          <w:szCs w:val="22"/>
        </w:rPr>
      </w:pPr>
      <w:r w:rsidRPr="00337B35">
        <w:rPr>
          <w:rFonts w:asciiTheme="minorHAnsi" w:hAnsiTheme="minorHAnsi"/>
          <w:sz w:val="22"/>
          <w:szCs w:val="22"/>
        </w:rPr>
        <w:t>If the family refuses a re-evaluation, the family will have a 30-day transition plan put in place to end ABA</w:t>
      </w:r>
      <w:r w:rsidR="005E29B9">
        <w:rPr>
          <w:rFonts w:asciiTheme="minorHAnsi" w:hAnsiTheme="minorHAnsi"/>
          <w:sz w:val="22"/>
          <w:szCs w:val="22"/>
        </w:rPr>
        <w:t xml:space="preserve"> services</w:t>
      </w:r>
      <w:r w:rsidRPr="00337B35">
        <w:rPr>
          <w:rFonts w:asciiTheme="minorHAnsi" w:hAnsiTheme="minorHAnsi"/>
          <w:sz w:val="22"/>
          <w:szCs w:val="22"/>
        </w:rPr>
        <w:t xml:space="preserve">. </w:t>
      </w:r>
    </w:p>
    <w:p w:rsidR="00337B35" w:rsidRDefault="00337B35" w:rsidP="00337B35">
      <w:pPr>
        <w:rPr>
          <w:rFonts w:asciiTheme="minorHAnsi" w:hAnsiTheme="minorHAnsi"/>
          <w:sz w:val="22"/>
          <w:szCs w:val="22"/>
        </w:rPr>
      </w:pPr>
    </w:p>
    <w:p w:rsidR="00337B35" w:rsidRPr="00337B35" w:rsidRDefault="00BE7854" w:rsidP="00337B35">
      <w:pPr>
        <w:rPr>
          <w:rFonts w:asciiTheme="minorHAnsi" w:hAnsiTheme="minorHAnsi"/>
          <w:sz w:val="22"/>
          <w:szCs w:val="22"/>
        </w:rPr>
      </w:pPr>
      <w:r>
        <w:rPr>
          <w:rFonts w:asciiTheme="minorHAnsi" w:hAnsiTheme="minorHAnsi"/>
          <w:sz w:val="22"/>
          <w:szCs w:val="22"/>
        </w:rPr>
        <w:t>Consumers</w:t>
      </w:r>
      <w:r w:rsidR="00337B35" w:rsidRPr="00337B35">
        <w:rPr>
          <w:rFonts w:asciiTheme="minorHAnsi" w:hAnsiTheme="minorHAnsi"/>
          <w:sz w:val="22"/>
          <w:szCs w:val="22"/>
        </w:rPr>
        <w:t xml:space="preserve"> in ABA </w:t>
      </w:r>
      <w:r w:rsidR="005E29B9">
        <w:rPr>
          <w:rFonts w:asciiTheme="minorHAnsi" w:hAnsiTheme="minorHAnsi"/>
          <w:sz w:val="22"/>
          <w:szCs w:val="22"/>
        </w:rPr>
        <w:t>services are encouraged</w:t>
      </w:r>
      <w:r w:rsidR="00337B35" w:rsidRPr="00337B35">
        <w:rPr>
          <w:rFonts w:asciiTheme="minorHAnsi" w:hAnsiTheme="minorHAnsi"/>
          <w:sz w:val="22"/>
          <w:szCs w:val="22"/>
        </w:rPr>
        <w:t xml:space="preserve"> to meet with their Supports Coordinator a minimum of once per month. If the family refuses to </w:t>
      </w:r>
      <w:r w:rsidR="00624535">
        <w:rPr>
          <w:rFonts w:asciiTheme="minorHAnsi" w:hAnsiTheme="minorHAnsi"/>
          <w:sz w:val="22"/>
          <w:szCs w:val="22"/>
        </w:rPr>
        <w:t>meet with the Supports Coordinator</w:t>
      </w:r>
      <w:r w:rsidR="00337B35" w:rsidRPr="00337B35">
        <w:rPr>
          <w:rFonts w:asciiTheme="minorHAnsi" w:hAnsiTheme="minorHAnsi"/>
          <w:sz w:val="22"/>
          <w:szCs w:val="22"/>
        </w:rPr>
        <w:t xml:space="preserve"> or cancels/no shows 3 consecutive appointments, an action notice ending all </w:t>
      </w:r>
      <w:r w:rsidR="004339D1">
        <w:rPr>
          <w:rFonts w:asciiTheme="minorHAnsi" w:hAnsiTheme="minorHAnsi"/>
          <w:sz w:val="22"/>
          <w:szCs w:val="22"/>
        </w:rPr>
        <w:t>BABHA</w:t>
      </w:r>
      <w:r w:rsidR="00337B35" w:rsidRPr="00337B35">
        <w:rPr>
          <w:rFonts w:asciiTheme="minorHAnsi" w:hAnsiTheme="minorHAnsi"/>
          <w:sz w:val="22"/>
          <w:szCs w:val="22"/>
        </w:rPr>
        <w:t xml:space="preserve"> services will be sent to the family. The family wil</w:t>
      </w:r>
      <w:r w:rsidR="00944AA4">
        <w:rPr>
          <w:rFonts w:asciiTheme="minorHAnsi" w:hAnsiTheme="minorHAnsi"/>
          <w:sz w:val="22"/>
          <w:szCs w:val="22"/>
        </w:rPr>
        <w:t>l have 10 days to contact the Supports Coordinator</w:t>
      </w:r>
      <w:r w:rsidR="00337B35" w:rsidRPr="00337B35">
        <w:rPr>
          <w:rFonts w:asciiTheme="minorHAnsi" w:hAnsiTheme="minorHAnsi"/>
          <w:sz w:val="22"/>
          <w:szCs w:val="22"/>
        </w:rPr>
        <w:t xml:space="preserve"> and schedule an appointment or their case will be closed. </w:t>
      </w:r>
    </w:p>
    <w:p w:rsidR="00337B35" w:rsidRDefault="00337B35" w:rsidP="00337B35">
      <w:pPr>
        <w:rPr>
          <w:rFonts w:asciiTheme="minorHAnsi" w:hAnsiTheme="minorHAnsi"/>
          <w:sz w:val="22"/>
          <w:szCs w:val="22"/>
        </w:rPr>
      </w:pPr>
    </w:p>
    <w:p w:rsidR="00337B35" w:rsidRPr="00337B35" w:rsidRDefault="00337B35" w:rsidP="00337B35">
      <w:pPr>
        <w:rPr>
          <w:rFonts w:asciiTheme="minorHAnsi" w:hAnsiTheme="minorHAnsi"/>
          <w:sz w:val="22"/>
          <w:szCs w:val="22"/>
        </w:rPr>
      </w:pPr>
      <w:r w:rsidRPr="00FF035A">
        <w:rPr>
          <w:rFonts w:asciiTheme="minorHAnsi" w:hAnsiTheme="minorHAnsi"/>
          <w:sz w:val="22"/>
          <w:szCs w:val="22"/>
        </w:rPr>
        <w:t xml:space="preserve">If </w:t>
      </w:r>
      <w:r w:rsidR="00BE7854" w:rsidRPr="00FF035A">
        <w:rPr>
          <w:rFonts w:asciiTheme="minorHAnsi" w:hAnsiTheme="minorHAnsi"/>
          <w:sz w:val="22"/>
          <w:szCs w:val="22"/>
        </w:rPr>
        <w:t>a consumer</w:t>
      </w:r>
      <w:r w:rsidR="005E29B9">
        <w:rPr>
          <w:rFonts w:asciiTheme="minorHAnsi" w:hAnsiTheme="minorHAnsi"/>
          <w:sz w:val="22"/>
          <w:szCs w:val="22"/>
        </w:rPr>
        <w:t xml:space="preserve"> no longer has </w:t>
      </w:r>
      <w:r w:rsidRPr="00FF035A">
        <w:rPr>
          <w:rFonts w:asciiTheme="minorHAnsi" w:hAnsiTheme="minorHAnsi"/>
          <w:sz w:val="22"/>
          <w:szCs w:val="22"/>
        </w:rPr>
        <w:t>Medicaid funding, a 30</w:t>
      </w:r>
      <w:r w:rsidRPr="00337B35">
        <w:rPr>
          <w:rFonts w:asciiTheme="minorHAnsi" w:hAnsiTheme="minorHAnsi"/>
          <w:sz w:val="22"/>
          <w:szCs w:val="22"/>
        </w:rPr>
        <w:t>-day transition plan will be put into place</w:t>
      </w:r>
      <w:r w:rsidR="005E29B9">
        <w:rPr>
          <w:rFonts w:asciiTheme="minorHAnsi" w:hAnsiTheme="minorHAnsi"/>
          <w:sz w:val="22"/>
          <w:szCs w:val="22"/>
        </w:rPr>
        <w:t>. An action notice will be sent.</w:t>
      </w:r>
      <w:r w:rsidRPr="00337B35">
        <w:rPr>
          <w:rFonts w:asciiTheme="minorHAnsi" w:hAnsiTheme="minorHAnsi"/>
          <w:sz w:val="22"/>
          <w:szCs w:val="22"/>
        </w:rPr>
        <w:t xml:space="preserve"> </w:t>
      </w:r>
    </w:p>
    <w:p w:rsidR="00337B35" w:rsidRDefault="00337B35" w:rsidP="00337B35">
      <w:pPr>
        <w:rPr>
          <w:rFonts w:asciiTheme="minorHAnsi" w:hAnsiTheme="minorHAnsi"/>
          <w:sz w:val="22"/>
          <w:szCs w:val="22"/>
        </w:rPr>
      </w:pPr>
    </w:p>
    <w:p w:rsidR="00337B35" w:rsidRPr="00337B35" w:rsidRDefault="001C1DF5" w:rsidP="00337B35">
      <w:pPr>
        <w:rPr>
          <w:rFonts w:asciiTheme="minorHAnsi" w:hAnsiTheme="minorHAnsi"/>
          <w:sz w:val="22"/>
          <w:szCs w:val="22"/>
        </w:rPr>
      </w:pPr>
      <w:r>
        <w:rPr>
          <w:rFonts w:asciiTheme="minorHAnsi" w:hAnsiTheme="minorHAnsi"/>
          <w:sz w:val="22"/>
          <w:szCs w:val="22"/>
        </w:rPr>
        <w:t>Mid-State Health Network</w:t>
      </w:r>
      <w:r w:rsidR="00337B35" w:rsidRPr="00FF1B49">
        <w:rPr>
          <w:rFonts w:asciiTheme="minorHAnsi" w:hAnsiTheme="minorHAnsi"/>
          <w:sz w:val="22"/>
          <w:szCs w:val="22"/>
        </w:rPr>
        <w:t xml:space="preserve"> </w:t>
      </w:r>
      <w:r w:rsidR="0043205E" w:rsidRPr="00FF1B49">
        <w:rPr>
          <w:rFonts w:asciiTheme="minorHAnsi" w:hAnsiTheme="minorHAnsi"/>
          <w:sz w:val="22"/>
          <w:szCs w:val="22"/>
        </w:rPr>
        <w:t>requires</w:t>
      </w:r>
      <w:r w:rsidR="00337B35" w:rsidRPr="00FF1B49">
        <w:rPr>
          <w:rFonts w:asciiTheme="minorHAnsi" w:hAnsiTheme="minorHAnsi"/>
          <w:sz w:val="22"/>
          <w:szCs w:val="22"/>
        </w:rPr>
        <w:t xml:space="preserve"> that parent training is completed q</w:t>
      </w:r>
      <w:r w:rsidR="0043205E" w:rsidRPr="00FF1B49">
        <w:rPr>
          <w:rFonts w:asciiTheme="minorHAnsi" w:hAnsiTheme="minorHAnsi"/>
          <w:sz w:val="22"/>
          <w:szCs w:val="22"/>
        </w:rPr>
        <w:t xml:space="preserve">uarterly. </w:t>
      </w:r>
      <w:r w:rsidR="004339D1">
        <w:rPr>
          <w:rFonts w:asciiTheme="minorHAnsi" w:hAnsiTheme="minorHAnsi"/>
          <w:sz w:val="22"/>
          <w:szCs w:val="22"/>
        </w:rPr>
        <w:t>BABHA</w:t>
      </w:r>
      <w:r w:rsidR="0043205E" w:rsidRPr="00FF1B49">
        <w:rPr>
          <w:rFonts w:asciiTheme="minorHAnsi" w:hAnsiTheme="minorHAnsi"/>
          <w:sz w:val="22"/>
          <w:szCs w:val="22"/>
        </w:rPr>
        <w:t xml:space="preserve"> is requiring family t</w:t>
      </w:r>
      <w:r w:rsidR="00337B35" w:rsidRPr="00FF1B49">
        <w:rPr>
          <w:rFonts w:asciiTheme="minorHAnsi" w:hAnsiTheme="minorHAnsi"/>
          <w:sz w:val="22"/>
          <w:szCs w:val="22"/>
        </w:rPr>
        <w:t>raining be completed</w:t>
      </w:r>
      <w:r w:rsidR="0043205E" w:rsidRPr="00FF1B49">
        <w:rPr>
          <w:rFonts w:asciiTheme="minorHAnsi" w:hAnsiTheme="minorHAnsi"/>
          <w:sz w:val="22"/>
          <w:szCs w:val="22"/>
        </w:rPr>
        <w:t xml:space="preserve"> at least once per month</w:t>
      </w:r>
      <w:r w:rsidR="00337B35" w:rsidRPr="00FF1B49">
        <w:rPr>
          <w:rFonts w:asciiTheme="minorHAnsi" w:hAnsiTheme="minorHAnsi"/>
          <w:sz w:val="22"/>
          <w:szCs w:val="22"/>
        </w:rPr>
        <w:t xml:space="preserve">. If a family refuses to participate in </w:t>
      </w:r>
      <w:r w:rsidR="0043205E" w:rsidRPr="00FF1B49">
        <w:rPr>
          <w:rFonts w:asciiTheme="minorHAnsi" w:hAnsiTheme="minorHAnsi"/>
          <w:sz w:val="22"/>
          <w:szCs w:val="22"/>
        </w:rPr>
        <w:t>family training</w:t>
      </w:r>
      <w:r w:rsidR="00337B35" w:rsidRPr="00FF1B49">
        <w:rPr>
          <w:rFonts w:asciiTheme="minorHAnsi" w:hAnsiTheme="minorHAnsi"/>
          <w:sz w:val="22"/>
          <w:szCs w:val="22"/>
        </w:rPr>
        <w:t>, ABA services may be ended.</w:t>
      </w:r>
      <w:r w:rsidR="00337B35" w:rsidRPr="00337B35">
        <w:rPr>
          <w:rFonts w:asciiTheme="minorHAnsi" w:hAnsiTheme="minorHAnsi"/>
          <w:sz w:val="22"/>
          <w:szCs w:val="22"/>
        </w:rPr>
        <w:t xml:space="preserve"> </w:t>
      </w:r>
    </w:p>
    <w:p w:rsidR="00636C31" w:rsidRPr="0005714F" w:rsidRDefault="00636C31" w:rsidP="009C1D54">
      <w:pPr>
        <w:pStyle w:val="Heading1stpage"/>
        <w:jc w:val="left"/>
        <w:rPr>
          <w:rFonts w:asciiTheme="minorHAnsi" w:hAnsiTheme="minorHAnsi"/>
          <w:sz w:val="16"/>
          <w:szCs w:val="16"/>
        </w:rPr>
      </w:pPr>
    </w:p>
    <w:p w:rsidR="009C1D54" w:rsidRDefault="009C1D54" w:rsidP="0039795F">
      <w:pPr>
        <w:jc w:val="center"/>
        <w:rPr>
          <w:rFonts w:asciiTheme="minorHAnsi" w:hAnsiTheme="minorHAnsi"/>
          <w:color w:val="FF0000"/>
          <w:sz w:val="16"/>
          <w:szCs w:val="16"/>
        </w:rPr>
      </w:pPr>
    </w:p>
    <w:p w:rsidR="00BE7854" w:rsidRPr="00BE7854" w:rsidRDefault="00BE7854" w:rsidP="00BE7854"/>
    <w:p w:rsidR="007D06DC" w:rsidRPr="007D06DC" w:rsidRDefault="007D06DC" w:rsidP="007D06DC"/>
    <w:p w:rsidR="009C1D54" w:rsidRDefault="009C1D54" w:rsidP="009C1D54">
      <w:pPr>
        <w:pStyle w:val="Heading1"/>
        <w:jc w:val="left"/>
        <w:rPr>
          <w:rFonts w:asciiTheme="minorHAnsi" w:hAnsiTheme="minorHAnsi"/>
          <w:sz w:val="32"/>
          <w:szCs w:val="32"/>
        </w:rPr>
      </w:pPr>
      <w:bookmarkStart w:id="26" w:name="_Toc510707134"/>
      <w:r>
        <w:rPr>
          <w:rFonts w:asciiTheme="minorHAnsi" w:hAnsiTheme="minorHAnsi"/>
          <w:sz w:val="32"/>
          <w:szCs w:val="32"/>
        </w:rPr>
        <w:t>Behavioral Treatment Plans</w:t>
      </w:r>
      <w:bookmarkEnd w:id="26"/>
    </w:p>
    <w:p w:rsidR="009C1D54" w:rsidRPr="009C1D54" w:rsidRDefault="009C1D54" w:rsidP="009C1D54"/>
    <w:p w:rsidR="009C1D54" w:rsidRDefault="009C1D54" w:rsidP="009C1D54">
      <w:pPr>
        <w:pStyle w:val="Heading2"/>
        <w:rPr>
          <w:i w:val="0"/>
          <w:color w:val="000000" w:themeColor="text1"/>
          <w:sz w:val="28"/>
          <w:szCs w:val="28"/>
        </w:rPr>
      </w:pPr>
      <w:bookmarkStart w:id="27" w:name="_Toc510707135"/>
      <w:bookmarkStart w:id="28" w:name="_Hlk507109219"/>
      <w:r>
        <w:rPr>
          <w:i w:val="0"/>
          <w:color w:val="000000" w:themeColor="text1"/>
          <w:sz w:val="28"/>
          <w:szCs w:val="28"/>
        </w:rPr>
        <w:t xml:space="preserve"> Behavioral Treatment Plan Review Committee</w:t>
      </w:r>
      <w:bookmarkEnd w:id="27"/>
      <w:r w:rsidR="00AE7C69">
        <w:rPr>
          <w:i w:val="0"/>
          <w:color w:val="000000" w:themeColor="text1"/>
          <w:sz w:val="28"/>
          <w:szCs w:val="28"/>
        </w:rPr>
        <w:t>/Emergency Physical Interventions</w:t>
      </w:r>
    </w:p>
    <w:p w:rsidR="00AE7C69" w:rsidRDefault="00AE7C69" w:rsidP="00F944AD"/>
    <w:p w:rsidR="00AE7C69" w:rsidRPr="00F944AD" w:rsidRDefault="00AE7C69" w:rsidP="00F944AD">
      <w:pPr>
        <w:rPr>
          <w:sz w:val="22"/>
          <w:szCs w:val="22"/>
        </w:rPr>
      </w:pPr>
      <w:r w:rsidRPr="00F944AD">
        <w:rPr>
          <w:rFonts w:asciiTheme="minorHAnsi" w:hAnsiTheme="minorHAnsi"/>
          <w:sz w:val="22"/>
          <w:szCs w:val="22"/>
        </w:rPr>
        <w:t xml:space="preserve">BABHA Behavior Treatment Review Committee reviews and approves or disapproves all plans that propose the use of restrictive or intrusive interventions with </w:t>
      </w:r>
      <w:r w:rsidR="000A1FF1" w:rsidRPr="00F944AD">
        <w:rPr>
          <w:rFonts w:asciiTheme="minorHAnsi" w:hAnsiTheme="minorHAnsi"/>
          <w:sz w:val="22"/>
          <w:szCs w:val="22"/>
        </w:rPr>
        <w:t>individual’s</w:t>
      </w:r>
      <w:r w:rsidRPr="00F944AD">
        <w:rPr>
          <w:rFonts w:asciiTheme="minorHAnsi" w:hAnsiTheme="minorHAnsi"/>
          <w:sz w:val="22"/>
          <w:szCs w:val="22"/>
        </w:rPr>
        <w:t xml:space="preserve"> w</w:t>
      </w:r>
      <w:r w:rsidR="000A1FF1" w:rsidRPr="00F944AD">
        <w:rPr>
          <w:rFonts w:asciiTheme="minorHAnsi" w:hAnsiTheme="minorHAnsi"/>
          <w:sz w:val="22"/>
          <w:szCs w:val="22"/>
        </w:rPr>
        <w:t>h</w:t>
      </w:r>
      <w:r w:rsidRPr="00F944AD">
        <w:rPr>
          <w:rFonts w:asciiTheme="minorHAnsi" w:hAnsiTheme="minorHAnsi"/>
          <w:sz w:val="22"/>
          <w:szCs w:val="22"/>
        </w:rPr>
        <w:t>o exh</w:t>
      </w:r>
      <w:r w:rsidR="000A1FF1" w:rsidRPr="00F944AD">
        <w:rPr>
          <w:rFonts w:asciiTheme="minorHAnsi" w:hAnsiTheme="minorHAnsi"/>
          <w:sz w:val="22"/>
          <w:szCs w:val="22"/>
        </w:rPr>
        <w:t>ibit seriously aggressive, self-</w:t>
      </w:r>
      <w:r w:rsidRPr="00F944AD">
        <w:rPr>
          <w:rFonts w:asciiTheme="minorHAnsi" w:hAnsiTheme="minorHAnsi"/>
          <w:sz w:val="22"/>
          <w:szCs w:val="22"/>
        </w:rPr>
        <w:t>injurious or other challenging behaviors that place the individual or others at imminent risk.</w:t>
      </w:r>
      <w:r w:rsidR="000A1FF1" w:rsidRPr="00F944AD">
        <w:rPr>
          <w:rFonts w:asciiTheme="minorHAnsi" w:hAnsiTheme="minorHAnsi"/>
          <w:sz w:val="22"/>
          <w:szCs w:val="22"/>
        </w:rPr>
        <w:t xml:space="preserve"> Refer to the Policies and Procedures cited below for definitions of restrictive and intrusive interventions and imminent risk. </w:t>
      </w:r>
      <w:r w:rsidR="00B936ED" w:rsidRPr="00F944AD">
        <w:rPr>
          <w:rFonts w:asciiTheme="minorHAnsi" w:hAnsiTheme="minorHAnsi"/>
          <w:sz w:val="22"/>
          <w:szCs w:val="22"/>
        </w:rPr>
        <w:t xml:space="preserve">Plans forwarded to the Behavior Treatment Review Committee shall be accompanied by a Functional Behavioral Assessment, the results of the assessment that rule out relevant physical, medical and environmental causes of the behavior, evidence of positive behavioral supports or interventions that have been attempted and proved to be unsuccessful, peer reviewed literature or practice guidelines that support the intervention, any medical psychological or other factors that might put the individual at high risk of death, injury or trauma if subjected to intrusive or restrictive techniques. The Plan must outline the interventions clearly </w:t>
      </w:r>
      <w:r w:rsidR="005E2DAB">
        <w:rPr>
          <w:rFonts w:asciiTheme="minorHAnsi" w:hAnsiTheme="minorHAnsi"/>
          <w:sz w:val="22"/>
          <w:szCs w:val="22"/>
        </w:rPr>
        <w:t>including</w:t>
      </w:r>
      <w:r w:rsidR="00B936ED" w:rsidRPr="00F944AD">
        <w:rPr>
          <w:rFonts w:asciiTheme="minorHAnsi" w:hAnsiTheme="minorHAnsi"/>
          <w:sz w:val="22"/>
          <w:szCs w:val="22"/>
        </w:rPr>
        <w:t xml:space="preserve"> goals, objectives, methodology, measurement and data collection and </w:t>
      </w:r>
      <w:r w:rsidR="007A3EAB" w:rsidRPr="00F944AD">
        <w:rPr>
          <w:rFonts w:asciiTheme="minorHAnsi" w:hAnsiTheme="minorHAnsi"/>
          <w:sz w:val="22"/>
          <w:szCs w:val="22"/>
        </w:rPr>
        <w:t>the plan for m</w:t>
      </w:r>
      <w:r w:rsidR="00B936ED" w:rsidRPr="00F944AD">
        <w:rPr>
          <w:rFonts w:asciiTheme="minorHAnsi" w:hAnsiTheme="minorHAnsi"/>
          <w:sz w:val="22"/>
          <w:szCs w:val="22"/>
        </w:rPr>
        <w:t xml:space="preserve">onitoring and staff training. </w:t>
      </w:r>
      <w:r w:rsidR="007A3EAB" w:rsidRPr="00F944AD">
        <w:rPr>
          <w:rFonts w:asciiTheme="minorHAnsi" w:hAnsiTheme="minorHAnsi"/>
          <w:sz w:val="22"/>
          <w:szCs w:val="22"/>
        </w:rPr>
        <w:t>Written special consent from responsible person</w:t>
      </w:r>
      <w:r w:rsidR="005E2DAB">
        <w:rPr>
          <w:rFonts w:asciiTheme="minorHAnsi" w:hAnsiTheme="minorHAnsi"/>
          <w:sz w:val="22"/>
          <w:szCs w:val="22"/>
        </w:rPr>
        <w:t>/guardian/parent</w:t>
      </w:r>
      <w:r w:rsidR="007A3EAB" w:rsidRPr="00F944AD">
        <w:rPr>
          <w:rFonts w:asciiTheme="minorHAnsi" w:hAnsiTheme="minorHAnsi"/>
          <w:sz w:val="22"/>
          <w:szCs w:val="22"/>
        </w:rPr>
        <w:t xml:space="preserve"> must be obtained for any Plans that include intrusive and/or restrictive techniques. </w:t>
      </w:r>
      <w:r w:rsidR="009D6BCB" w:rsidRPr="00697CA8">
        <w:rPr>
          <w:rFonts w:asciiTheme="minorHAnsi" w:hAnsiTheme="minorHAnsi"/>
          <w:sz w:val="22"/>
        </w:rPr>
        <w:t>The ABA supervisor that writes the behavior treatment plan will attend the Behavior Treatment Review Committee meeting and discuss their plan. Revisions will need to be made if requested by the Behavior Treatment Review Committee.</w:t>
      </w:r>
    </w:p>
    <w:p w:rsidR="007A3EAB" w:rsidRPr="00F944AD" w:rsidRDefault="007A3EAB" w:rsidP="00F944AD">
      <w:pPr>
        <w:rPr>
          <w:sz w:val="22"/>
          <w:szCs w:val="22"/>
        </w:rPr>
      </w:pPr>
    </w:p>
    <w:p w:rsidR="00197822" w:rsidRPr="00697CA8" w:rsidRDefault="007A3EAB" w:rsidP="00197822">
      <w:pPr>
        <w:rPr>
          <w:rFonts w:asciiTheme="minorHAnsi" w:hAnsiTheme="minorHAnsi"/>
          <w:sz w:val="22"/>
        </w:rPr>
      </w:pPr>
      <w:r w:rsidRPr="00F944AD">
        <w:rPr>
          <w:rFonts w:asciiTheme="minorHAnsi" w:hAnsiTheme="minorHAnsi"/>
          <w:sz w:val="22"/>
          <w:szCs w:val="22"/>
        </w:rPr>
        <w:t xml:space="preserve">Emergency physical interventions/management shall only be used as a last resort to protect individuals who exhibit behaviors that are a dangerous and potentially place them at imminent risk of harm to themselves or others. </w:t>
      </w:r>
      <w:r w:rsidR="00922507" w:rsidRPr="00F944AD">
        <w:rPr>
          <w:rFonts w:asciiTheme="minorHAnsi" w:hAnsiTheme="minorHAnsi"/>
          <w:sz w:val="22"/>
          <w:szCs w:val="22"/>
        </w:rPr>
        <w:t xml:space="preserve">Only BABHA approved emergency physical interventions/management techniques will be utilized.  </w:t>
      </w:r>
      <w:r w:rsidR="00F67EB8" w:rsidRPr="00F944AD">
        <w:rPr>
          <w:rFonts w:asciiTheme="minorHAnsi" w:hAnsiTheme="minorHAnsi"/>
          <w:sz w:val="22"/>
          <w:szCs w:val="22"/>
        </w:rPr>
        <w:t xml:space="preserve">A hierarchy of interventions from least restrictive to more restrictive shall be used. </w:t>
      </w:r>
      <w:r w:rsidR="00922507" w:rsidRPr="00F944AD">
        <w:rPr>
          <w:rFonts w:asciiTheme="minorHAnsi" w:hAnsiTheme="minorHAnsi"/>
          <w:sz w:val="22"/>
          <w:szCs w:val="22"/>
        </w:rPr>
        <w:t>Currently, BABHA has approved Crisis Prevention Interventions (CPI) and Quality Behavior Solutions (QBS) techniques.  If a provider utilizes other models of crisis interventions, the Behavior Treatment Commi</w:t>
      </w:r>
      <w:r w:rsidR="00F67EB8" w:rsidRPr="00F944AD">
        <w:rPr>
          <w:rFonts w:asciiTheme="minorHAnsi" w:hAnsiTheme="minorHAnsi"/>
          <w:sz w:val="22"/>
          <w:szCs w:val="22"/>
        </w:rPr>
        <w:t xml:space="preserve">ttee must review and approve the techniques prior to implementation. Prone immobilization is prohibited under any circumstances. Any emergency physical intervention/management technique shall be used no longer than 15 minutes followed by a release.  All emergency physical interventions/management must be documented on an Unusual Incident Report and submitted to BABHA </w:t>
      </w:r>
      <w:r w:rsidR="009D6BCB" w:rsidRPr="00F944AD">
        <w:rPr>
          <w:rFonts w:asciiTheme="minorHAnsi" w:hAnsiTheme="minorHAnsi"/>
          <w:sz w:val="22"/>
          <w:szCs w:val="22"/>
        </w:rPr>
        <w:t xml:space="preserve">Recipient Rights Office </w:t>
      </w:r>
      <w:r w:rsidR="00F67EB8" w:rsidRPr="00F944AD">
        <w:rPr>
          <w:rFonts w:asciiTheme="minorHAnsi" w:hAnsiTheme="minorHAnsi"/>
          <w:sz w:val="22"/>
          <w:szCs w:val="22"/>
        </w:rPr>
        <w:t xml:space="preserve">within 24 </w:t>
      </w:r>
      <w:proofErr w:type="spellStart"/>
      <w:proofErr w:type="gramStart"/>
      <w:r w:rsidR="00F67EB8" w:rsidRPr="00F944AD">
        <w:rPr>
          <w:rFonts w:asciiTheme="minorHAnsi" w:hAnsiTheme="minorHAnsi"/>
          <w:sz w:val="22"/>
          <w:szCs w:val="22"/>
        </w:rPr>
        <w:t>hours.</w:t>
      </w:r>
      <w:r w:rsidR="009D6BCB" w:rsidRPr="00F944AD">
        <w:rPr>
          <w:rFonts w:asciiTheme="minorHAnsi" w:hAnsiTheme="minorHAnsi"/>
          <w:sz w:val="22"/>
          <w:szCs w:val="22"/>
        </w:rPr>
        <w:t>The</w:t>
      </w:r>
      <w:proofErr w:type="spellEnd"/>
      <w:proofErr w:type="gramEnd"/>
      <w:r w:rsidR="009D6BCB" w:rsidRPr="00F944AD">
        <w:rPr>
          <w:rFonts w:asciiTheme="minorHAnsi" w:hAnsiTheme="minorHAnsi"/>
          <w:sz w:val="22"/>
          <w:szCs w:val="22"/>
        </w:rPr>
        <w:t xml:space="preserve"> incident reports can be completed in Phoenix or faxed to 989-895-2715.</w:t>
      </w:r>
      <w:r w:rsidR="00F67EB8" w:rsidRPr="00F944AD">
        <w:rPr>
          <w:rFonts w:asciiTheme="minorHAnsi" w:hAnsiTheme="minorHAnsi"/>
          <w:sz w:val="22"/>
          <w:szCs w:val="22"/>
        </w:rPr>
        <w:t xml:space="preserve">  Any use of physical interventions that occur more than 3 times within a 30</w:t>
      </w:r>
      <w:r w:rsidR="009D6BCB" w:rsidRPr="00F944AD">
        <w:rPr>
          <w:rFonts w:asciiTheme="minorHAnsi" w:hAnsiTheme="minorHAnsi"/>
          <w:sz w:val="22"/>
          <w:szCs w:val="22"/>
        </w:rPr>
        <w:t>-</w:t>
      </w:r>
      <w:r w:rsidR="00F67EB8" w:rsidRPr="00F944AD">
        <w:rPr>
          <w:rFonts w:asciiTheme="minorHAnsi" w:hAnsiTheme="minorHAnsi"/>
          <w:sz w:val="22"/>
          <w:szCs w:val="22"/>
        </w:rPr>
        <w:t>day period must be reviewed through the person</w:t>
      </w:r>
      <w:r w:rsidR="009D6BCB">
        <w:rPr>
          <w:rFonts w:asciiTheme="minorHAnsi" w:hAnsiTheme="minorHAnsi"/>
          <w:sz w:val="22"/>
          <w:szCs w:val="22"/>
        </w:rPr>
        <w:t>-</w:t>
      </w:r>
      <w:r w:rsidR="00F67EB8" w:rsidRPr="00F944AD">
        <w:rPr>
          <w:rFonts w:asciiTheme="minorHAnsi" w:hAnsiTheme="minorHAnsi"/>
          <w:sz w:val="22"/>
          <w:szCs w:val="22"/>
        </w:rPr>
        <w:t xml:space="preserve">centered planning process and the treatment plan shall be modified accordingly if needed. All staff who implement physical interventions/management must be fully trained in the </w:t>
      </w:r>
      <w:proofErr w:type="spellStart"/>
      <w:r w:rsidR="00F67EB8" w:rsidRPr="00F944AD">
        <w:rPr>
          <w:rFonts w:asciiTheme="minorHAnsi" w:hAnsiTheme="minorHAnsi"/>
          <w:sz w:val="22"/>
          <w:szCs w:val="22"/>
        </w:rPr>
        <w:t>techniques</w:t>
      </w:r>
      <w:r w:rsidR="00F41AD8">
        <w:rPr>
          <w:rFonts w:asciiTheme="minorHAnsi" w:hAnsiTheme="minorHAnsi"/>
          <w:sz w:val="22"/>
          <w:szCs w:val="22"/>
        </w:rPr>
        <w:t>.</w:t>
      </w:r>
      <w:r w:rsidR="00DA5093" w:rsidRPr="00697CA8">
        <w:rPr>
          <w:rFonts w:asciiTheme="minorHAnsi" w:hAnsiTheme="minorHAnsi"/>
          <w:sz w:val="22"/>
        </w:rPr>
        <w:t>ABA</w:t>
      </w:r>
      <w:proofErr w:type="spellEnd"/>
      <w:r w:rsidR="00DA5093" w:rsidRPr="00697CA8">
        <w:rPr>
          <w:rFonts w:asciiTheme="minorHAnsi" w:hAnsiTheme="minorHAnsi"/>
          <w:sz w:val="22"/>
        </w:rPr>
        <w:t xml:space="preserve"> technicians</w:t>
      </w:r>
      <w:r w:rsidR="00197822" w:rsidRPr="00697CA8">
        <w:rPr>
          <w:rFonts w:asciiTheme="minorHAnsi" w:hAnsiTheme="minorHAnsi"/>
          <w:sz w:val="22"/>
        </w:rPr>
        <w:t xml:space="preserve"> are required to have crisis inte</w:t>
      </w:r>
      <w:r w:rsidR="00C33034" w:rsidRPr="00697CA8">
        <w:rPr>
          <w:rFonts w:asciiTheme="minorHAnsi" w:hAnsiTheme="minorHAnsi"/>
          <w:sz w:val="22"/>
        </w:rPr>
        <w:t>rvention training when the ABA s</w:t>
      </w:r>
      <w:r w:rsidR="00197822" w:rsidRPr="00697CA8">
        <w:rPr>
          <w:rFonts w:asciiTheme="minorHAnsi" w:hAnsiTheme="minorHAnsi"/>
          <w:sz w:val="22"/>
        </w:rPr>
        <w:t>upervisor and</w:t>
      </w:r>
      <w:r w:rsidR="00DA5093" w:rsidRPr="00697CA8">
        <w:rPr>
          <w:rFonts w:asciiTheme="minorHAnsi" w:hAnsiTheme="minorHAnsi"/>
          <w:sz w:val="22"/>
        </w:rPr>
        <w:t xml:space="preserve"> the</w:t>
      </w:r>
      <w:r w:rsidR="00197822" w:rsidRPr="00697CA8">
        <w:rPr>
          <w:rFonts w:asciiTheme="minorHAnsi" w:hAnsiTheme="minorHAnsi"/>
          <w:sz w:val="22"/>
        </w:rPr>
        <w:t xml:space="preserve"> treatment team agree that it is necessary</w:t>
      </w:r>
      <w:r w:rsidR="00DA5093" w:rsidRPr="00697CA8">
        <w:rPr>
          <w:rFonts w:asciiTheme="minorHAnsi" w:hAnsiTheme="minorHAnsi"/>
          <w:sz w:val="22"/>
        </w:rPr>
        <w:t xml:space="preserve"> to ensure the safety of the consumer and ABA staff</w:t>
      </w:r>
      <w:r w:rsidR="00197822" w:rsidRPr="00697CA8">
        <w:rPr>
          <w:rFonts w:asciiTheme="minorHAnsi" w:hAnsiTheme="minorHAnsi"/>
          <w:sz w:val="22"/>
        </w:rPr>
        <w:t>. Treatment team members include the ABA tech</w:t>
      </w:r>
      <w:r w:rsidR="009F7F76" w:rsidRPr="00697CA8">
        <w:rPr>
          <w:rFonts w:asciiTheme="minorHAnsi" w:hAnsiTheme="minorHAnsi"/>
          <w:sz w:val="22"/>
        </w:rPr>
        <w:t>nician</w:t>
      </w:r>
      <w:r w:rsidR="00C33034" w:rsidRPr="00697CA8">
        <w:rPr>
          <w:rFonts w:asciiTheme="minorHAnsi" w:hAnsiTheme="minorHAnsi"/>
          <w:sz w:val="22"/>
        </w:rPr>
        <w:t>, ABA s</w:t>
      </w:r>
      <w:r w:rsidR="00197822" w:rsidRPr="00697CA8">
        <w:rPr>
          <w:rFonts w:asciiTheme="minorHAnsi" w:hAnsiTheme="minorHAnsi"/>
          <w:sz w:val="22"/>
        </w:rPr>
        <w:t xml:space="preserve">upervisor, Supports Coordinator, DHHS (if involved), </w:t>
      </w:r>
      <w:r w:rsidR="004339D1">
        <w:rPr>
          <w:rFonts w:asciiTheme="minorHAnsi" w:hAnsiTheme="minorHAnsi"/>
          <w:sz w:val="22"/>
        </w:rPr>
        <w:t>BABHA</w:t>
      </w:r>
      <w:r w:rsidR="00197822" w:rsidRPr="00697CA8">
        <w:rPr>
          <w:rFonts w:asciiTheme="minorHAnsi" w:hAnsiTheme="minorHAnsi"/>
          <w:sz w:val="22"/>
        </w:rPr>
        <w:t xml:space="preserve"> ABA Coordinator, and the parent</w:t>
      </w:r>
      <w:r w:rsidR="009F7F76" w:rsidRPr="00697CA8">
        <w:rPr>
          <w:rFonts w:asciiTheme="minorHAnsi" w:hAnsiTheme="minorHAnsi"/>
          <w:sz w:val="22"/>
        </w:rPr>
        <w:t>/guardian</w:t>
      </w:r>
      <w:r w:rsidR="00197822" w:rsidRPr="00697CA8">
        <w:rPr>
          <w:rFonts w:asciiTheme="minorHAnsi" w:hAnsiTheme="minorHAnsi"/>
          <w:sz w:val="22"/>
        </w:rPr>
        <w:t xml:space="preserve">. </w:t>
      </w:r>
    </w:p>
    <w:p w:rsidR="00197822" w:rsidRPr="00697CA8" w:rsidRDefault="00197822" w:rsidP="00197822">
      <w:pPr>
        <w:rPr>
          <w:rFonts w:asciiTheme="minorHAnsi" w:hAnsiTheme="minorHAnsi"/>
          <w:sz w:val="22"/>
        </w:rPr>
      </w:pPr>
    </w:p>
    <w:p w:rsidR="00197822" w:rsidRPr="00697CA8" w:rsidRDefault="00197822" w:rsidP="00197822">
      <w:pPr>
        <w:rPr>
          <w:rFonts w:asciiTheme="minorHAnsi" w:hAnsiTheme="minorHAnsi"/>
          <w:sz w:val="22"/>
        </w:rPr>
      </w:pPr>
    </w:p>
    <w:p w:rsidR="009D6BCB" w:rsidRDefault="00197822" w:rsidP="00197822">
      <w:pPr>
        <w:rPr>
          <w:rFonts w:asciiTheme="minorHAnsi" w:hAnsiTheme="minorHAnsi"/>
          <w:sz w:val="22"/>
        </w:rPr>
      </w:pPr>
      <w:r w:rsidRPr="00697CA8">
        <w:rPr>
          <w:rFonts w:asciiTheme="minorHAnsi" w:hAnsiTheme="minorHAnsi"/>
          <w:sz w:val="22"/>
        </w:rPr>
        <w:t xml:space="preserve"> </w:t>
      </w:r>
    </w:p>
    <w:p w:rsidR="00197822" w:rsidRPr="00697CA8" w:rsidRDefault="004339D1" w:rsidP="00197822">
      <w:pPr>
        <w:rPr>
          <w:rFonts w:asciiTheme="minorHAnsi" w:hAnsiTheme="minorHAnsi"/>
          <w:sz w:val="22"/>
        </w:rPr>
      </w:pPr>
      <w:r>
        <w:rPr>
          <w:rFonts w:asciiTheme="minorHAnsi" w:hAnsiTheme="minorHAnsi"/>
          <w:sz w:val="22"/>
        </w:rPr>
        <w:t>BABHA</w:t>
      </w:r>
      <w:r w:rsidR="009D6BCB">
        <w:rPr>
          <w:rFonts w:asciiTheme="minorHAnsi" w:hAnsiTheme="minorHAnsi"/>
          <w:sz w:val="22"/>
        </w:rPr>
        <w:t xml:space="preserve"> </w:t>
      </w:r>
      <w:proofErr w:type="gramStart"/>
      <w:r w:rsidR="009D6BCB">
        <w:rPr>
          <w:rFonts w:asciiTheme="minorHAnsi" w:hAnsiTheme="minorHAnsi"/>
          <w:sz w:val="22"/>
        </w:rPr>
        <w:t>provide</w:t>
      </w:r>
      <w:r w:rsidR="00F41AD8">
        <w:rPr>
          <w:rFonts w:asciiTheme="minorHAnsi" w:hAnsiTheme="minorHAnsi"/>
          <w:sz w:val="22"/>
        </w:rPr>
        <w:t>s</w:t>
      </w:r>
      <w:r w:rsidR="009D6BCB">
        <w:rPr>
          <w:rFonts w:asciiTheme="minorHAnsi" w:hAnsiTheme="minorHAnsi"/>
          <w:sz w:val="22"/>
        </w:rPr>
        <w:t xml:space="preserve"> </w:t>
      </w:r>
      <w:r w:rsidR="00197822" w:rsidRPr="00697CA8">
        <w:rPr>
          <w:rFonts w:asciiTheme="minorHAnsi" w:hAnsiTheme="minorHAnsi"/>
          <w:sz w:val="22"/>
        </w:rPr>
        <w:t xml:space="preserve"> CPI</w:t>
      </w:r>
      <w:proofErr w:type="gramEnd"/>
      <w:r w:rsidR="00197822" w:rsidRPr="00697CA8">
        <w:rPr>
          <w:rFonts w:asciiTheme="minorHAnsi" w:hAnsiTheme="minorHAnsi"/>
          <w:sz w:val="22"/>
        </w:rPr>
        <w:t xml:space="preserve"> training. </w:t>
      </w:r>
      <w:r w:rsidR="009D6BCB">
        <w:rPr>
          <w:rFonts w:asciiTheme="minorHAnsi" w:hAnsiTheme="minorHAnsi"/>
          <w:sz w:val="22"/>
        </w:rPr>
        <w:t>If the provider requests or is required to implement CPI Interventions, t</w:t>
      </w:r>
      <w:r w:rsidR="00197822" w:rsidRPr="00697CA8">
        <w:rPr>
          <w:rFonts w:asciiTheme="minorHAnsi" w:hAnsiTheme="minorHAnsi"/>
          <w:sz w:val="22"/>
        </w:rPr>
        <w:t xml:space="preserve">he provider </w:t>
      </w:r>
      <w:r w:rsidR="00F41AD8">
        <w:rPr>
          <w:rFonts w:asciiTheme="minorHAnsi" w:hAnsiTheme="minorHAnsi"/>
          <w:sz w:val="22"/>
        </w:rPr>
        <w:t>can submit a request for the training to</w:t>
      </w:r>
      <w:r w:rsidR="00197822" w:rsidRPr="00697CA8">
        <w:rPr>
          <w:rFonts w:asciiTheme="minorHAnsi" w:hAnsiTheme="minorHAnsi"/>
          <w:sz w:val="22"/>
        </w:rPr>
        <w:t xml:space="preserve"> the </w:t>
      </w:r>
      <w:r>
        <w:rPr>
          <w:rFonts w:asciiTheme="minorHAnsi" w:hAnsiTheme="minorHAnsi"/>
          <w:sz w:val="22"/>
        </w:rPr>
        <w:t>BABHA</w:t>
      </w:r>
      <w:r w:rsidR="00197822" w:rsidRPr="00697CA8">
        <w:rPr>
          <w:rFonts w:asciiTheme="minorHAnsi" w:hAnsiTheme="minorHAnsi"/>
          <w:sz w:val="22"/>
        </w:rPr>
        <w:t xml:space="preserve"> Staff Development Center.</w:t>
      </w:r>
    </w:p>
    <w:p w:rsidR="00197822" w:rsidRPr="00697CA8" w:rsidRDefault="00197822" w:rsidP="00197822">
      <w:pPr>
        <w:rPr>
          <w:rFonts w:asciiTheme="minorHAnsi" w:hAnsiTheme="minorHAnsi"/>
          <w:sz w:val="22"/>
        </w:rPr>
      </w:pPr>
    </w:p>
    <w:p w:rsidR="00197822" w:rsidRPr="00697CA8" w:rsidRDefault="00197822" w:rsidP="00197822">
      <w:pPr>
        <w:rPr>
          <w:rFonts w:asciiTheme="minorHAnsi" w:hAnsiTheme="minorHAnsi"/>
          <w:sz w:val="22"/>
        </w:rPr>
      </w:pPr>
    </w:p>
    <w:p w:rsidR="00197822" w:rsidRDefault="00197822" w:rsidP="00197822">
      <w:pPr>
        <w:rPr>
          <w:rFonts w:asciiTheme="minorHAnsi" w:hAnsiTheme="minorHAnsi"/>
          <w:sz w:val="22"/>
        </w:rPr>
      </w:pPr>
      <w:r w:rsidRPr="00697CA8">
        <w:rPr>
          <w:rFonts w:asciiTheme="minorHAnsi" w:hAnsiTheme="minorHAnsi"/>
          <w:sz w:val="22"/>
        </w:rPr>
        <w:t>*</w:t>
      </w:r>
      <w:r w:rsidRPr="00B5354A">
        <w:rPr>
          <w:rFonts w:asciiTheme="minorHAnsi" w:hAnsiTheme="minorHAnsi"/>
          <w:sz w:val="22"/>
        </w:rPr>
        <w:t xml:space="preserve">Refer to </w:t>
      </w:r>
      <w:r w:rsidR="00A35C6D" w:rsidRPr="00B5354A">
        <w:rPr>
          <w:rFonts w:asciiTheme="minorHAnsi" w:hAnsiTheme="minorHAnsi"/>
          <w:sz w:val="22"/>
        </w:rPr>
        <w:t>Attachment 2</w:t>
      </w:r>
      <w:r w:rsidRPr="00B5354A">
        <w:rPr>
          <w:rFonts w:asciiTheme="minorHAnsi" w:hAnsiTheme="minorHAnsi"/>
          <w:sz w:val="22"/>
        </w:rPr>
        <w:t xml:space="preserve"> - </w:t>
      </w:r>
      <w:bookmarkStart w:id="29" w:name="_Hlk507111195"/>
      <w:r w:rsidR="004339D1">
        <w:rPr>
          <w:rFonts w:asciiTheme="minorHAnsi" w:hAnsiTheme="minorHAnsi"/>
          <w:sz w:val="22"/>
        </w:rPr>
        <w:t>BABHA</w:t>
      </w:r>
      <w:r w:rsidR="00706615" w:rsidRPr="00B5354A">
        <w:rPr>
          <w:rFonts w:asciiTheme="minorHAnsi" w:hAnsiTheme="minorHAnsi"/>
          <w:sz w:val="22"/>
        </w:rPr>
        <w:t>’s</w:t>
      </w:r>
      <w:r w:rsidR="00706615">
        <w:rPr>
          <w:rFonts w:asciiTheme="minorHAnsi" w:hAnsiTheme="minorHAnsi"/>
          <w:sz w:val="22"/>
        </w:rPr>
        <w:t xml:space="preserve"> Behavior Treatment Plan Policy</w:t>
      </w:r>
      <w:r w:rsidRPr="00697CA8">
        <w:rPr>
          <w:rFonts w:asciiTheme="minorHAnsi" w:hAnsiTheme="minorHAnsi"/>
          <w:sz w:val="22"/>
        </w:rPr>
        <w:t xml:space="preserve"> (C04-S26</w:t>
      </w:r>
      <w:r w:rsidR="00706615">
        <w:rPr>
          <w:rFonts w:asciiTheme="minorHAnsi" w:hAnsiTheme="minorHAnsi"/>
          <w:sz w:val="22"/>
        </w:rPr>
        <w:t>-T01)</w:t>
      </w:r>
    </w:p>
    <w:p w:rsidR="00706615" w:rsidRDefault="00B5354A" w:rsidP="00197822">
      <w:pPr>
        <w:rPr>
          <w:rFonts w:asciiTheme="minorHAnsi" w:hAnsiTheme="minorHAnsi"/>
          <w:sz w:val="22"/>
        </w:rPr>
      </w:pPr>
      <w:r>
        <w:rPr>
          <w:rFonts w:asciiTheme="minorHAnsi" w:hAnsiTheme="minorHAnsi"/>
          <w:sz w:val="22"/>
        </w:rPr>
        <w:t>*</w:t>
      </w:r>
      <w:r w:rsidR="00706615">
        <w:rPr>
          <w:rFonts w:asciiTheme="minorHAnsi" w:hAnsiTheme="minorHAnsi"/>
          <w:sz w:val="22"/>
        </w:rPr>
        <w:t>Refer to Attachment 3-</w:t>
      </w:r>
      <w:r w:rsidR="00706615" w:rsidRPr="00706615">
        <w:rPr>
          <w:rFonts w:asciiTheme="minorHAnsi" w:hAnsiTheme="minorHAnsi"/>
          <w:sz w:val="22"/>
        </w:rPr>
        <w:t xml:space="preserve"> Behavior Treatment Plan Review Committee</w:t>
      </w:r>
      <w:r w:rsidR="00706615">
        <w:rPr>
          <w:rFonts w:asciiTheme="minorHAnsi" w:hAnsiTheme="minorHAnsi"/>
          <w:sz w:val="22"/>
        </w:rPr>
        <w:t xml:space="preserve"> (</w:t>
      </w:r>
      <w:r w:rsidR="00706615" w:rsidRPr="00706615">
        <w:rPr>
          <w:rFonts w:asciiTheme="minorHAnsi" w:hAnsiTheme="minorHAnsi"/>
          <w:sz w:val="22"/>
        </w:rPr>
        <w:t>C04-S26-T02</w:t>
      </w:r>
      <w:r w:rsidR="00706615">
        <w:rPr>
          <w:rFonts w:asciiTheme="minorHAnsi" w:hAnsiTheme="minorHAnsi"/>
          <w:sz w:val="22"/>
        </w:rPr>
        <w:t>)</w:t>
      </w:r>
    </w:p>
    <w:p w:rsidR="00B5354A" w:rsidRPr="00697CA8" w:rsidRDefault="00B5354A" w:rsidP="00197822">
      <w:pPr>
        <w:rPr>
          <w:rFonts w:asciiTheme="minorHAnsi" w:hAnsiTheme="minorHAnsi"/>
          <w:sz w:val="22"/>
        </w:rPr>
      </w:pPr>
      <w:r>
        <w:rPr>
          <w:rFonts w:asciiTheme="minorHAnsi" w:hAnsiTheme="minorHAnsi"/>
          <w:sz w:val="22"/>
        </w:rPr>
        <w:t>*Refer to Attachment 4-</w:t>
      </w:r>
      <w:r w:rsidRPr="00B5354A">
        <w:rPr>
          <w:rFonts w:asciiTheme="minorHAnsi" w:hAnsiTheme="minorHAnsi"/>
          <w:sz w:val="22"/>
        </w:rPr>
        <w:t xml:space="preserve"> Emergency Physical Intervention</w:t>
      </w:r>
      <w:r>
        <w:rPr>
          <w:rFonts w:asciiTheme="minorHAnsi" w:hAnsiTheme="minorHAnsi"/>
          <w:sz w:val="22"/>
        </w:rPr>
        <w:t xml:space="preserve"> (</w:t>
      </w:r>
      <w:r w:rsidRPr="00B5354A">
        <w:rPr>
          <w:rFonts w:asciiTheme="minorHAnsi" w:hAnsiTheme="minorHAnsi"/>
          <w:sz w:val="22"/>
        </w:rPr>
        <w:t>C04-S26-T05</w:t>
      </w:r>
      <w:r>
        <w:rPr>
          <w:rFonts w:asciiTheme="minorHAnsi" w:hAnsiTheme="minorHAnsi"/>
          <w:sz w:val="22"/>
        </w:rPr>
        <w:t xml:space="preserve">) </w:t>
      </w:r>
    </w:p>
    <w:p w:rsidR="00197822" w:rsidRPr="00697CA8" w:rsidRDefault="00197822" w:rsidP="00197822">
      <w:pPr>
        <w:rPr>
          <w:rFonts w:asciiTheme="minorHAnsi" w:hAnsiTheme="minorHAnsi"/>
          <w:sz w:val="22"/>
        </w:rPr>
      </w:pPr>
      <w:r w:rsidRPr="00697CA8">
        <w:rPr>
          <w:rFonts w:asciiTheme="minorHAnsi" w:hAnsiTheme="minorHAnsi"/>
          <w:sz w:val="22"/>
        </w:rPr>
        <w:t>*</w:t>
      </w:r>
      <w:r w:rsidRPr="00B5354A">
        <w:rPr>
          <w:rFonts w:asciiTheme="minorHAnsi" w:hAnsiTheme="minorHAnsi"/>
          <w:sz w:val="22"/>
        </w:rPr>
        <w:t xml:space="preserve">Refer to </w:t>
      </w:r>
      <w:r w:rsidR="00B5354A" w:rsidRPr="00B5354A">
        <w:rPr>
          <w:rFonts w:asciiTheme="minorHAnsi" w:hAnsiTheme="minorHAnsi"/>
          <w:sz w:val="22"/>
        </w:rPr>
        <w:t>Attachment 5</w:t>
      </w:r>
      <w:r w:rsidRPr="00B5354A">
        <w:rPr>
          <w:rFonts w:asciiTheme="minorHAnsi" w:hAnsiTheme="minorHAnsi"/>
          <w:sz w:val="22"/>
        </w:rPr>
        <w:t xml:space="preserve"> - Incident</w:t>
      </w:r>
      <w:r w:rsidRPr="00697CA8">
        <w:rPr>
          <w:rFonts w:asciiTheme="minorHAnsi" w:hAnsiTheme="minorHAnsi"/>
          <w:sz w:val="22"/>
        </w:rPr>
        <w:t xml:space="preserve"> Report </w:t>
      </w:r>
    </w:p>
    <w:p w:rsidR="00800000" w:rsidRDefault="00197822" w:rsidP="00197822">
      <w:pPr>
        <w:rPr>
          <w:rFonts w:asciiTheme="minorHAnsi" w:hAnsiTheme="minorHAnsi"/>
          <w:sz w:val="22"/>
        </w:rPr>
      </w:pPr>
      <w:r w:rsidRPr="00697CA8">
        <w:rPr>
          <w:rFonts w:asciiTheme="minorHAnsi" w:hAnsiTheme="minorHAnsi"/>
          <w:sz w:val="22"/>
        </w:rPr>
        <w:t>*</w:t>
      </w:r>
      <w:r w:rsidRPr="00800000">
        <w:rPr>
          <w:rFonts w:asciiTheme="minorHAnsi" w:hAnsiTheme="minorHAnsi"/>
          <w:sz w:val="22"/>
        </w:rPr>
        <w:t xml:space="preserve">Refer to </w:t>
      </w:r>
      <w:r w:rsidR="00C93B25" w:rsidRPr="00800000">
        <w:rPr>
          <w:rFonts w:asciiTheme="minorHAnsi" w:hAnsiTheme="minorHAnsi"/>
          <w:sz w:val="22"/>
        </w:rPr>
        <w:t>Attachment 6</w:t>
      </w:r>
      <w:r w:rsidRPr="00800000">
        <w:rPr>
          <w:rFonts w:asciiTheme="minorHAnsi" w:hAnsiTheme="minorHAnsi"/>
          <w:sz w:val="22"/>
        </w:rPr>
        <w:t xml:space="preserve"> </w:t>
      </w:r>
      <w:r w:rsidR="00800000" w:rsidRPr="00800000">
        <w:rPr>
          <w:rFonts w:asciiTheme="minorHAnsi" w:hAnsiTheme="minorHAnsi"/>
          <w:sz w:val="22"/>
        </w:rPr>
        <w:t>–</w:t>
      </w:r>
      <w:r w:rsidRPr="00800000">
        <w:rPr>
          <w:rFonts w:asciiTheme="minorHAnsi" w:hAnsiTheme="minorHAnsi"/>
          <w:sz w:val="22"/>
        </w:rPr>
        <w:t xml:space="preserve"> </w:t>
      </w:r>
      <w:r w:rsidR="00800000" w:rsidRPr="00800000">
        <w:rPr>
          <w:rFonts w:asciiTheme="minorHAnsi" w:hAnsiTheme="minorHAnsi"/>
          <w:sz w:val="22"/>
        </w:rPr>
        <w:t>Behavior Technician ABA Training Grid</w:t>
      </w:r>
    </w:p>
    <w:p w:rsidR="00197822" w:rsidRPr="00697CA8" w:rsidRDefault="00800000" w:rsidP="00197822">
      <w:pPr>
        <w:rPr>
          <w:rFonts w:asciiTheme="minorHAnsi" w:hAnsiTheme="minorHAnsi"/>
          <w:sz w:val="22"/>
        </w:rPr>
      </w:pPr>
      <w:r>
        <w:rPr>
          <w:rFonts w:asciiTheme="minorHAnsi" w:hAnsiTheme="minorHAnsi"/>
          <w:sz w:val="22"/>
        </w:rPr>
        <w:t xml:space="preserve">*Refer to Attachment 7 - </w:t>
      </w:r>
      <w:r w:rsidR="004339D1">
        <w:rPr>
          <w:rFonts w:asciiTheme="minorHAnsi" w:hAnsiTheme="minorHAnsi"/>
          <w:sz w:val="22"/>
        </w:rPr>
        <w:t>BABHA</w:t>
      </w:r>
      <w:r w:rsidRPr="00800000">
        <w:rPr>
          <w:rFonts w:asciiTheme="minorHAnsi" w:hAnsiTheme="minorHAnsi"/>
          <w:sz w:val="22"/>
        </w:rPr>
        <w:t xml:space="preserve"> Training Registration Form</w:t>
      </w:r>
    </w:p>
    <w:p w:rsidR="00FE3717" w:rsidRDefault="00522793">
      <w:pPr>
        <w:rPr>
          <w:rFonts w:asciiTheme="minorHAnsi" w:hAnsiTheme="minorHAnsi"/>
          <w:sz w:val="22"/>
        </w:rPr>
      </w:pPr>
      <w:r w:rsidRPr="00697CA8">
        <w:rPr>
          <w:rFonts w:asciiTheme="minorHAnsi" w:hAnsiTheme="minorHAnsi"/>
          <w:sz w:val="22"/>
        </w:rPr>
        <w:t>*</w:t>
      </w:r>
      <w:r w:rsidRPr="007E29FC">
        <w:rPr>
          <w:rFonts w:asciiTheme="minorHAnsi" w:hAnsiTheme="minorHAnsi"/>
          <w:sz w:val="22"/>
        </w:rPr>
        <w:t xml:space="preserve">Refer to </w:t>
      </w:r>
      <w:r w:rsidR="00800000" w:rsidRPr="007E29FC">
        <w:rPr>
          <w:rFonts w:asciiTheme="minorHAnsi" w:hAnsiTheme="minorHAnsi"/>
          <w:sz w:val="22"/>
        </w:rPr>
        <w:t>Attachment 8</w:t>
      </w:r>
      <w:r w:rsidRPr="007E29FC">
        <w:rPr>
          <w:rFonts w:asciiTheme="minorHAnsi" w:hAnsiTheme="minorHAnsi"/>
          <w:sz w:val="22"/>
        </w:rPr>
        <w:t xml:space="preserve"> – MDHHS</w:t>
      </w:r>
      <w:r w:rsidRPr="00697CA8">
        <w:rPr>
          <w:rFonts w:asciiTheme="minorHAnsi" w:hAnsiTheme="minorHAnsi"/>
          <w:sz w:val="22"/>
        </w:rPr>
        <w:t xml:space="preserve"> allowable Interventions table</w:t>
      </w:r>
      <w:bookmarkEnd w:id="28"/>
      <w:bookmarkEnd w:id="29"/>
    </w:p>
    <w:p w:rsidR="00225FAE" w:rsidRPr="00697CA8" w:rsidRDefault="00225FAE">
      <w:pPr>
        <w:rPr>
          <w:rFonts w:asciiTheme="minorHAnsi" w:hAnsiTheme="minorHAnsi"/>
          <w:sz w:val="22"/>
        </w:rPr>
      </w:pPr>
    </w:p>
    <w:p w:rsidR="009C1D54" w:rsidRPr="009C1D54" w:rsidRDefault="009C1D54" w:rsidP="009C1D54">
      <w:pPr>
        <w:pStyle w:val="Heading2"/>
        <w:rPr>
          <w:i w:val="0"/>
          <w:color w:val="000000" w:themeColor="text1"/>
          <w:sz w:val="28"/>
          <w:szCs w:val="28"/>
        </w:rPr>
      </w:pPr>
      <w:bookmarkStart w:id="30" w:name="_Toc510707136"/>
      <w:r>
        <w:rPr>
          <w:i w:val="0"/>
          <w:color w:val="000000" w:themeColor="text1"/>
          <w:sz w:val="28"/>
          <w:szCs w:val="28"/>
        </w:rPr>
        <w:t>2:1 Staffing</w:t>
      </w:r>
      <w:bookmarkEnd w:id="30"/>
    </w:p>
    <w:p w:rsidR="00543665" w:rsidRDefault="00543665" w:rsidP="009C1D54">
      <w:pPr>
        <w:rPr>
          <w:rFonts w:asciiTheme="minorHAnsi" w:hAnsiTheme="minorHAnsi"/>
          <w:sz w:val="16"/>
          <w:szCs w:val="16"/>
        </w:rPr>
      </w:pPr>
    </w:p>
    <w:p w:rsidR="009C1D54" w:rsidRPr="009C1D54" w:rsidRDefault="009C1D54" w:rsidP="009C1D54">
      <w:pPr>
        <w:rPr>
          <w:rFonts w:asciiTheme="minorHAnsi" w:hAnsiTheme="minorHAnsi"/>
          <w:sz w:val="22"/>
          <w:szCs w:val="22"/>
        </w:rPr>
      </w:pPr>
      <w:r w:rsidRPr="009C1D54">
        <w:rPr>
          <w:rFonts w:asciiTheme="minorHAnsi" w:hAnsiTheme="minorHAnsi"/>
          <w:sz w:val="22"/>
          <w:szCs w:val="22"/>
        </w:rPr>
        <w:t>2:1 staffing means that two ABA tech</w:t>
      </w:r>
      <w:r w:rsidR="00A928DA">
        <w:rPr>
          <w:rFonts w:asciiTheme="minorHAnsi" w:hAnsiTheme="minorHAnsi"/>
          <w:sz w:val="22"/>
          <w:szCs w:val="22"/>
        </w:rPr>
        <w:t>nician</w:t>
      </w:r>
      <w:r w:rsidRPr="009C1D54">
        <w:rPr>
          <w:rFonts w:asciiTheme="minorHAnsi" w:hAnsiTheme="minorHAnsi"/>
          <w:sz w:val="22"/>
          <w:szCs w:val="22"/>
        </w:rPr>
        <w:t xml:space="preserve">s are needed for one consumer during ABA sessions. 2:1 staffing may be needed when a consumer is a danger to themselves and/or others during an ABA session. This can include being physically aggressive (hitting, spitting, kicking, and throwing objects), making suicidal statements, sexual acts, or elopement. </w:t>
      </w:r>
    </w:p>
    <w:p w:rsidR="009C1D54" w:rsidRDefault="009C1D54" w:rsidP="009C1D54">
      <w:pPr>
        <w:rPr>
          <w:rFonts w:asciiTheme="minorHAnsi" w:hAnsiTheme="minorHAnsi"/>
          <w:sz w:val="22"/>
          <w:szCs w:val="22"/>
        </w:rPr>
      </w:pPr>
    </w:p>
    <w:p w:rsidR="009C1D54" w:rsidRPr="009C1D54" w:rsidRDefault="009C1D54" w:rsidP="009C1D54">
      <w:pPr>
        <w:rPr>
          <w:rFonts w:asciiTheme="minorHAnsi" w:hAnsiTheme="minorHAnsi"/>
          <w:sz w:val="22"/>
          <w:szCs w:val="22"/>
        </w:rPr>
      </w:pPr>
      <w:r w:rsidRPr="009C1D54">
        <w:rPr>
          <w:rFonts w:asciiTheme="minorHAnsi" w:hAnsiTheme="minorHAnsi"/>
          <w:sz w:val="22"/>
          <w:szCs w:val="22"/>
        </w:rPr>
        <w:t xml:space="preserve">2:1 staffing may be requested by the </w:t>
      </w:r>
      <w:r w:rsidR="00C33034">
        <w:rPr>
          <w:rFonts w:asciiTheme="minorHAnsi" w:hAnsiTheme="minorHAnsi"/>
          <w:sz w:val="22"/>
          <w:szCs w:val="22"/>
        </w:rPr>
        <w:t>ABA s</w:t>
      </w:r>
      <w:r w:rsidR="00DA0085">
        <w:rPr>
          <w:rFonts w:asciiTheme="minorHAnsi" w:hAnsiTheme="minorHAnsi"/>
          <w:sz w:val="22"/>
          <w:szCs w:val="22"/>
        </w:rPr>
        <w:t>upervisor</w:t>
      </w:r>
      <w:r w:rsidRPr="009C1D54">
        <w:rPr>
          <w:rFonts w:asciiTheme="minorHAnsi" w:hAnsiTheme="minorHAnsi"/>
          <w:sz w:val="22"/>
          <w:szCs w:val="22"/>
        </w:rPr>
        <w:t xml:space="preserve">. An initial assessment with substantial evidence supporting the need for 2:1 staffing must be completed. If ABA has already started and there is a pattern of physical aggression toward the ABA </w:t>
      </w:r>
      <w:r w:rsidR="00DA0085" w:rsidRPr="009C1D54">
        <w:rPr>
          <w:rFonts w:asciiTheme="minorHAnsi" w:hAnsiTheme="minorHAnsi"/>
          <w:sz w:val="22"/>
          <w:szCs w:val="22"/>
        </w:rPr>
        <w:t>tech</w:t>
      </w:r>
      <w:r w:rsidR="00DA0085">
        <w:rPr>
          <w:rFonts w:asciiTheme="minorHAnsi" w:hAnsiTheme="minorHAnsi"/>
          <w:sz w:val="22"/>
          <w:szCs w:val="22"/>
        </w:rPr>
        <w:t>nician</w:t>
      </w:r>
      <w:r w:rsidRPr="009C1D54">
        <w:rPr>
          <w:rFonts w:asciiTheme="minorHAnsi" w:hAnsiTheme="minorHAnsi"/>
          <w:sz w:val="22"/>
          <w:szCs w:val="22"/>
        </w:rPr>
        <w:t xml:space="preserve"> when the ABA tech</w:t>
      </w:r>
      <w:r w:rsidR="00DA0085">
        <w:rPr>
          <w:rFonts w:asciiTheme="minorHAnsi" w:hAnsiTheme="minorHAnsi"/>
          <w:sz w:val="22"/>
          <w:szCs w:val="22"/>
        </w:rPr>
        <w:t>nician</w:t>
      </w:r>
      <w:r w:rsidRPr="009C1D54">
        <w:rPr>
          <w:rFonts w:asciiTheme="minorHAnsi" w:hAnsiTheme="minorHAnsi"/>
          <w:sz w:val="22"/>
          <w:szCs w:val="22"/>
        </w:rPr>
        <w:t xml:space="preserve"> is in the home or at the center, 2: 1 staffing may be authorized. If 2:1 staffing is requested, 1:1 staffing cannot occur until it is</w:t>
      </w:r>
      <w:r w:rsidR="00DA0085">
        <w:rPr>
          <w:rFonts w:asciiTheme="minorHAnsi" w:hAnsiTheme="minorHAnsi"/>
          <w:sz w:val="22"/>
          <w:szCs w:val="22"/>
        </w:rPr>
        <w:t xml:space="preserve"> reviewed and</w:t>
      </w:r>
      <w:r w:rsidRPr="009C1D54">
        <w:rPr>
          <w:rFonts w:asciiTheme="minorHAnsi" w:hAnsiTheme="minorHAnsi"/>
          <w:sz w:val="22"/>
          <w:szCs w:val="22"/>
        </w:rPr>
        <w:t xml:space="preserve"> approved or denied. </w:t>
      </w:r>
    </w:p>
    <w:p w:rsidR="009C1D54" w:rsidRDefault="009C1D54" w:rsidP="009C1D54">
      <w:pPr>
        <w:rPr>
          <w:rFonts w:asciiTheme="minorHAnsi" w:hAnsiTheme="minorHAnsi"/>
          <w:sz w:val="22"/>
          <w:szCs w:val="22"/>
        </w:rPr>
      </w:pPr>
    </w:p>
    <w:p w:rsidR="009C1D54" w:rsidRPr="009C1D54" w:rsidRDefault="009C1D54" w:rsidP="009C1D54">
      <w:pPr>
        <w:rPr>
          <w:rFonts w:asciiTheme="minorHAnsi" w:hAnsiTheme="minorHAnsi"/>
          <w:sz w:val="22"/>
          <w:szCs w:val="22"/>
        </w:rPr>
      </w:pPr>
      <w:r w:rsidRPr="009C1D54">
        <w:rPr>
          <w:rFonts w:asciiTheme="minorHAnsi" w:hAnsiTheme="minorHAnsi"/>
          <w:sz w:val="22"/>
          <w:szCs w:val="22"/>
        </w:rPr>
        <w:t xml:space="preserve">Starting 2:1 staffing will be a team decision with the team consisting of the Supports Coordinator, </w:t>
      </w:r>
      <w:r w:rsidR="00C33034">
        <w:rPr>
          <w:rFonts w:asciiTheme="minorHAnsi" w:hAnsiTheme="minorHAnsi"/>
          <w:sz w:val="22"/>
          <w:szCs w:val="22"/>
        </w:rPr>
        <w:t>ABA s</w:t>
      </w:r>
      <w:r w:rsidR="00825B47">
        <w:rPr>
          <w:rFonts w:asciiTheme="minorHAnsi" w:hAnsiTheme="minorHAnsi"/>
          <w:sz w:val="22"/>
          <w:szCs w:val="22"/>
        </w:rPr>
        <w:t>upervisor</w:t>
      </w:r>
      <w:r w:rsidRPr="009C1D54">
        <w:rPr>
          <w:rFonts w:asciiTheme="minorHAnsi" w:hAnsiTheme="minorHAnsi"/>
          <w:sz w:val="22"/>
          <w:szCs w:val="22"/>
        </w:rPr>
        <w:t>, ABA Coordinat</w:t>
      </w:r>
      <w:r w:rsidR="00B122D5">
        <w:rPr>
          <w:rFonts w:asciiTheme="minorHAnsi" w:hAnsiTheme="minorHAnsi"/>
          <w:sz w:val="22"/>
          <w:szCs w:val="22"/>
        </w:rPr>
        <w:t>or, and parent. At this meeting</w:t>
      </w:r>
      <w:r w:rsidRPr="009C1D54">
        <w:rPr>
          <w:rFonts w:asciiTheme="minorHAnsi" w:hAnsiTheme="minorHAnsi"/>
          <w:sz w:val="22"/>
          <w:szCs w:val="22"/>
        </w:rPr>
        <w:t xml:space="preserve"> the concerns, risks, and possible interventions will be addressed. If the team decides that 2:1 staffing is needed, the </w:t>
      </w:r>
      <w:r w:rsidR="00C33034">
        <w:rPr>
          <w:rFonts w:asciiTheme="minorHAnsi" w:hAnsiTheme="minorHAnsi"/>
          <w:sz w:val="22"/>
          <w:szCs w:val="22"/>
        </w:rPr>
        <w:t>ABA s</w:t>
      </w:r>
      <w:r w:rsidR="00825B47">
        <w:rPr>
          <w:rFonts w:asciiTheme="minorHAnsi" w:hAnsiTheme="minorHAnsi"/>
          <w:sz w:val="22"/>
          <w:szCs w:val="22"/>
        </w:rPr>
        <w:t>upervisor</w:t>
      </w:r>
      <w:r w:rsidRPr="009C1D54">
        <w:rPr>
          <w:rFonts w:asciiTheme="minorHAnsi" w:hAnsiTheme="minorHAnsi"/>
          <w:sz w:val="22"/>
          <w:szCs w:val="22"/>
        </w:rPr>
        <w:t xml:space="preserve"> must submit a Behavior Treatment Plan to the Behavior Treatment Review Committee for approval before 2:1 staffing can start. The </w:t>
      </w:r>
      <w:r w:rsidR="00825B47">
        <w:rPr>
          <w:rFonts w:asciiTheme="minorHAnsi" w:hAnsiTheme="minorHAnsi"/>
          <w:sz w:val="22"/>
          <w:szCs w:val="22"/>
        </w:rPr>
        <w:t>Behavior Treatment Review Committee</w:t>
      </w:r>
      <w:r w:rsidRPr="009C1D54">
        <w:rPr>
          <w:rFonts w:asciiTheme="minorHAnsi" w:hAnsiTheme="minorHAnsi"/>
          <w:sz w:val="22"/>
          <w:szCs w:val="22"/>
        </w:rPr>
        <w:t xml:space="preserve"> meets the second and fourth Wednesday of every month but an emergency plan can be submitted</w:t>
      </w:r>
      <w:r w:rsidR="00F41AD8">
        <w:rPr>
          <w:rFonts w:asciiTheme="minorHAnsi" w:hAnsiTheme="minorHAnsi"/>
          <w:sz w:val="22"/>
          <w:szCs w:val="22"/>
        </w:rPr>
        <w:t xml:space="preserve"> to the Behavior Treatment Committee Chairperson for approval if there are immediate safety concerns that need to be addressed prior to the meeting. </w:t>
      </w:r>
      <w:r w:rsidRPr="009C1D54">
        <w:rPr>
          <w:rFonts w:asciiTheme="minorHAnsi" w:hAnsiTheme="minorHAnsi"/>
          <w:sz w:val="22"/>
          <w:szCs w:val="22"/>
        </w:rPr>
        <w:t xml:space="preserve"> </w:t>
      </w:r>
    </w:p>
    <w:p w:rsidR="009C1D54" w:rsidRDefault="009C1D54" w:rsidP="009C1D54">
      <w:pPr>
        <w:rPr>
          <w:rFonts w:asciiTheme="minorHAnsi" w:hAnsiTheme="minorHAnsi"/>
          <w:sz w:val="22"/>
          <w:szCs w:val="22"/>
        </w:rPr>
      </w:pPr>
    </w:p>
    <w:p w:rsidR="009C1D54" w:rsidRPr="009C1D54" w:rsidRDefault="009C1D54" w:rsidP="009C1D54">
      <w:pPr>
        <w:rPr>
          <w:rFonts w:asciiTheme="minorHAnsi" w:hAnsiTheme="minorHAnsi"/>
          <w:sz w:val="22"/>
          <w:szCs w:val="22"/>
        </w:rPr>
      </w:pPr>
      <w:r w:rsidRPr="009C1D54">
        <w:rPr>
          <w:rFonts w:asciiTheme="minorHAnsi" w:hAnsiTheme="minorHAnsi"/>
          <w:sz w:val="22"/>
          <w:szCs w:val="22"/>
        </w:rPr>
        <w:t xml:space="preserve">At the </w:t>
      </w:r>
      <w:r w:rsidR="00825B47">
        <w:rPr>
          <w:rFonts w:asciiTheme="minorHAnsi" w:hAnsiTheme="minorHAnsi"/>
          <w:sz w:val="22"/>
          <w:szCs w:val="22"/>
        </w:rPr>
        <w:t>Behavior</w:t>
      </w:r>
      <w:r w:rsidR="00710ED9">
        <w:rPr>
          <w:rFonts w:asciiTheme="minorHAnsi" w:hAnsiTheme="minorHAnsi"/>
          <w:sz w:val="22"/>
          <w:szCs w:val="22"/>
        </w:rPr>
        <w:t xml:space="preserve"> T</w:t>
      </w:r>
      <w:r w:rsidR="00825B47">
        <w:rPr>
          <w:rFonts w:asciiTheme="minorHAnsi" w:hAnsiTheme="minorHAnsi"/>
          <w:sz w:val="22"/>
          <w:szCs w:val="22"/>
        </w:rPr>
        <w:t>reatment Review Committee meeting</w:t>
      </w:r>
      <w:r w:rsidRPr="009C1D54">
        <w:rPr>
          <w:rFonts w:asciiTheme="minorHAnsi" w:hAnsiTheme="minorHAnsi"/>
          <w:sz w:val="22"/>
          <w:szCs w:val="22"/>
        </w:rPr>
        <w:t xml:space="preserve">, the </w:t>
      </w:r>
      <w:r w:rsidR="00C33034">
        <w:rPr>
          <w:rFonts w:asciiTheme="minorHAnsi" w:hAnsiTheme="minorHAnsi"/>
          <w:sz w:val="22"/>
          <w:szCs w:val="22"/>
        </w:rPr>
        <w:t>ABA s</w:t>
      </w:r>
      <w:r w:rsidR="00825B47">
        <w:rPr>
          <w:rFonts w:asciiTheme="minorHAnsi" w:hAnsiTheme="minorHAnsi"/>
          <w:sz w:val="22"/>
          <w:szCs w:val="22"/>
        </w:rPr>
        <w:t>upervisor</w:t>
      </w:r>
      <w:r w:rsidRPr="009C1D54">
        <w:rPr>
          <w:rFonts w:asciiTheme="minorHAnsi" w:hAnsiTheme="minorHAnsi"/>
          <w:sz w:val="22"/>
          <w:szCs w:val="22"/>
        </w:rPr>
        <w:t xml:space="preserve"> must be present to </w:t>
      </w:r>
      <w:r w:rsidR="00E46426">
        <w:rPr>
          <w:rFonts w:asciiTheme="minorHAnsi" w:hAnsiTheme="minorHAnsi"/>
          <w:sz w:val="22"/>
          <w:szCs w:val="22"/>
        </w:rPr>
        <w:t>review</w:t>
      </w:r>
      <w:r w:rsidRPr="009C1D54">
        <w:rPr>
          <w:rFonts w:asciiTheme="minorHAnsi" w:hAnsiTheme="minorHAnsi"/>
          <w:sz w:val="22"/>
          <w:szCs w:val="22"/>
        </w:rPr>
        <w:t xml:space="preserve"> their Behavior Treatment Plan and the data</w:t>
      </w:r>
      <w:r w:rsidR="00E46426">
        <w:rPr>
          <w:rFonts w:asciiTheme="minorHAnsi" w:hAnsiTheme="minorHAnsi"/>
          <w:sz w:val="22"/>
          <w:szCs w:val="22"/>
        </w:rPr>
        <w:t xml:space="preserve"> and </w:t>
      </w:r>
      <w:r w:rsidRPr="009C1D54">
        <w:rPr>
          <w:rFonts w:asciiTheme="minorHAnsi" w:hAnsiTheme="minorHAnsi"/>
          <w:sz w:val="22"/>
          <w:szCs w:val="22"/>
        </w:rPr>
        <w:t>as to why the plan is needed. Attempts to use less intrusive measures must be documented and explained. The plan must be submitted to the ABA Coordinator a</w:t>
      </w:r>
      <w:r w:rsidR="00825B47">
        <w:rPr>
          <w:rFonts w:asciiTheme="minorHAnsi" w:hAnsiTheme="minorHAnsi"/>
          <w:sz w:val="22"/>
          <w:szCs w:val="22"/>
        </w:rPr>
        <w:t>t least one week before the Behavior Treatment Review Committee</w:t>
      </w:r>
      <w:r w:rsidRPr="009C1D54">
        <w:rPr>
          <w:rFonts w:asciiTheme="minorHAnsi" w:hAnsiTheme="minorHAnsi"/>
          <w:sz w:val="22"/>
          <w:szCs w:val="22"/>
        </w:rPr>
        <w:t xml:space="preserve"> meeting.</w:t>
      </w:r>
    </w:p>
    <w:p w:rsidR="009C1D54" w:rsidRDefault="009C1D54" w:rsidP="009C1D54">
      <w:pPr>
        <w:rPr>
          <w:rFonts w:asciiTheme="minorHAnsi" w:hAnsiTheme="minorHAnsi"/>
          <w:sz w:val="22"/>
          <w:szCs w:val="22"/>
        </w:rPr>
      </w:pPr>
      <w:r w:rsidRPr="009C1D54">
        <w:rPr>
          <w:rFonts w:asciiTheme="minorHAnsi" w:hAnsiTheme="minorHAnsi"/>
          <w:sz w:val="22"/>
          <w:szCs w:val="22"/>
        </w:rPr>
        <w:t xml:space="preserve"> </w:t>
      </w:r>
    </w:p>
    <w:p w:rsidR="009C1D54" w:rsidRPr="009C1D54" w:rsidRDefault="009C1D54" w:rsidP="009C1D54">
      <w:pPr>
        <w:rPr>
          <w:rFonts w:asciiTheme="minorHAnsi" w:hAnsiTheme="minorHAnsi"/>
          <w:sz w:val="22"/>
          <w:szCs w:val="22"/>
        </w:rPr>
      </w:pPr>
      <w:r w:rsidRPr="009C1D54">
        <w:rPr>
          <w:rFonts w:asciiTheme="minorHAnsi" w:hAnsiTheme="minorHAnsi"/>
          <w:sz w:val="22"/>
          <w:szCs w:val="22"/>
        </w:rPr>
        <w:t xml:space="preserve">If the ABA provider </w:t>
      </w:r>
      <w:r w:rsidRPr="00FF1B49">
        <w:rPr>
          <w:rFonts w:asciiTheme="minorHAnsi" w:hAnsiTheme="minorHAnsi"/>
          <w:sz w:val="22"/>
          <w:szCs w:val="22"/>
        </w:rPr>
        <w:t>chooses to stop services</w:t>
      </w:r>
      <w:r w:rsidR="00E46426">
        <w:rPr>
          <w:rFonts w:asciiTheme="minorHAnsi" w:hAnsiTheme="minorHAnsi"/>
          <w:sz w:val="22"/>
          <w:szCs w:val="22"/>
        </w:rPr>
        <w:t xml:space="preserve"> due to safety concerns</w:t>
      </w:r>
      <w:r w:rsidRPr="00FF1B49">
        <w:rPr>
          <w:rFonts w:asciiTheme="minorHAnsi" w:hAnsiTheme="minorHAnsi"/>
          <w:sz w:val="22"/>
          <w:szCs w:val="22"/>
        </w:rPr>
        <w:t xml:space="preserve">, the family has the right to change ABA providers. If the second provider is unable to conduct ABA sessions due to the safety concerns, ABA </w:t>
      </w:r>
      <w:r w:rsidR="00FF1B49" w:rsidRPr="00FF1B49">
        <w:rPr>
          <w:rFonts w:asciiTheme="minorHAnsi" w:hAnsiTheme="minorHAnsi"/>
          <w:sz w:val="22"/>
          <w:szCs w:val="22"/>
        </w:rPr>
        <w:t xml:space="preserve">services may be </w:t>
      </w:r>
      <w:r w:rsidR="00E46426">
        <w:rPr>
          <w:rFonts w:asciiTheme="minorHAnsi" w:hAnsiTheme="minorHAnsi"/>
          <w:sz w:val="22"/>
          <w:szCs w:val="22"/>
        </w:rPr>
        <w:t xml:space="preserve">postponed and or </w:t>
      </w:r>
      <w:r w:rsidR="00FF1B49" w:rsidRPr="00FF1B49">
        <w:rPr>
          <w:rFonts w:asciiTheme="minorHAnsi" w:hAnsiTheme="minorHAnsi"/>
          <w:sz w:val="22"/>
          <w:szCs w:val="22"/>
        </w:rPr>
        <w:t>terminated</w:t>
      </w:r>
      <w:r w:rsidR="00E46426">
        <w:rPr>
          <w:rFonts w:asciiTheme="minorHAnsi" w:hAnsiTheme="minorHAnsi"/>
          <w:sz w:val="22"/>
          <w:szCs w:val="22"/>
        </w:rPr>
        <w:t xml:space="preserve">, until the safety concerns are no longer a barrier. </w:t>
      </w:r>
    </w:p>
    <w:p w:rsidR="009C1D54" w:rsidRDefault="009C1D54" w:rsidP="009C1D54">
      <w:pPr>
        <w:rPr>
          <w:rFonts w:asciiTheme="minorHAnsi" w:hAnsiTheme="minorHAnsi"/>
          <w:sz w:val="22"/>
          <w:szCs w:val="22"/>
        </w:rPr>
      </w:pPr>
    </w:p>
    <w:p w:rsidR="009C1D54" w:rsidRPr="009C1D54" w:rsidRDefault="009C1D54" w:rsidP="009C1D54">
      <w:pPr>
        <w:rPr>
          <w:rFonts w:asciiTheme="minorHAnsi" w:hAnsiTheme="minorHAnsi"/>
          <w:sz w:val="22"/>
          <w:szCs w:val="22"/>
        </w:rPr>
      </w:pPr>
      <w:r w:rsidRPr="009C1D54">
        <w:rPr>
          <w:rFonts w:asciiTheme="minorHAnsi" w:hAnsiTheme="minorHAnsi"/>
          <w:sz w:val="22"/>
          <w:szCs w:val="22"/>
        </w:rPr>
        <w:t xml:space="preserve">The Supports Coordinator must have a crisis plan in place and review </w:t>
      </w:r>
      <w:r w:rsidR="00FF1B49">
        <w:rPr>
          <w:rFonts w:asciiTheme="minorHAnsi" w:hAnsiTheme="minorHAnsi"/>
          <w:sz w:val="22"/>
          <w:szCs w:val="22"/>
        </w:rPr>
        <w:t xml:space="preserve">and revise </w:t>
      </w:r>
      <w:r w:rsidRPr="009C1D54">
        <w:rPr>
          <w:rFonts w:asciiTheme="minorHAnsi" w:hAnsiTheme="minorHAnsi"/>
          <w:sz w:val="22"/>
          <w:szCs w:val="22"/>
        </w:rPr>
        <w:t xml:space="preserve">the crisis plan as the </w:t>
      </w:r>
      <w:r w:rsidRPr="00F028DA">
        <w:rPr>
          <w:rFonts w:asciiTheme="minorHAnsi" w:hAnsiTheme="minorHAnsi"/>
          <w:sz w:val="22"/>
          <w:szCs w:val="22"/>
        </w:rPr>
        <w:t>consumer’s behaviors change. Both</w:t>
      </w:r>
      <w:r w:rsidRPr="009C1D54">
        <w:rPr>
          <w:rFonts w:asciiTheme="minorHAnsi" w:hAnsiTheme="minorHAnsi"/>
          <w:sz w:val="22"/>
          <w:szCs w:val="22"/>
        </w:rPr>
        <w:t xml:space="preserve"> ABA tech</w:t>
      </w:r>
      <w:r w:rsidR="00A90207">
        <w:rPr>
          <w:rFonts w:asciiTheme="minorHAnsi" w:hAnsiTheme="minorHAnsi"/>
          <w:sz w:val="22"/>
          <w:szCs w:val="22"/>
        </w:rPr>
        <w:t>nician</w:t>
      </w:r>
      <w:r w:rsidRPr="009C1D54">
        <w:rPr>
          <w:rFonts w:asciiTheme="minorHAnsi" w:hAnsiTheme="minorHAnsi"/>
          <w:sz w:val="22"/>
          <w:szCs w:val="22"/>
        </w:rPr>
        <w:t>s working with the consumer must be trained in a form of crisis intervention that includes ways to protect themselves and the consumer. A</w:t>
      </w:r>
      <w:r w:rsidR="00A90207">
        <w:rPr>
          <w:rFonts w:asciiTheme="minorHAnsi" w:hAnsiTheme="minorHAnsi"/>
          <w:sz w:val="22"/>
          <w:szCs w:val="22"/>
        </w:rPr>
        <w:t>n</w:t>
      </w:r>
      <w:r w:rsidRPr="009C1D54">
        <w:rPr>
          <w:rFonts w:asciiTheme="minorHAnsi" w:hAnsiTheme="minorHAnsi"/>
          <w:sz w:val="22"/>
          <w:szCs w:val="22"/>
        </w:rPr>
        <w:t xml:space="preserve"> </w:t>
      </w:r>
      <w:r w:rsidR="00C33034">
        <w:rPr>
          <w:rFonts w:asciiTheme="minorHAnsi" w:hAnsiTheme="minorHAnsi"/>
          <w:sz w:val="22"/>
          <w:szCs w:val="22"/>
        </w:rPr>
        <w:t>ABA s</w:t>
      </w:r>
      <w:r w:rsidR="00A90207">
        <w:rPr>
          <w:rFonts w:asciiTheme="minorHAnsi" w:hAnsiTheme="minorHAnsi"/>
          <w:sz w:val="22"/>
          <w:szCs w:val="22"/>
        </w:rPr>
        <w:t>upervisor</w:t>
      </w:r>
      <w:r w:rsidRPr="009C1D54">
        <w:rPr>
          <w:rFonts w:asciiTheme="minorHAnsi" w:hAnsiTheme="minorHAnsi"/>
          <w:sz w:val="22"/>
          <w:szCs w:val="22"/>
        </w:rPr>
        <w:t xml:space="preserve"> needs to implement a behavior treatment plan. A safety goal must be in the consumer’s behavior treatment plan. A parent must commit to weekly parent training sessions with the </w:t>
      </w:r>
      <w:r w:rsidR="00C33034">
        <w:rPr>
          <w:rFonts w:asciiTheme="minorHAnsi" w:hAnsiTheme="minorHAnsi"/>
          <w:sz w:val="22"/>
          <w:szCs w:val="22"/>
        </w:rPr>
        <w:t>ABA s</w:t>
      </w:r>
      <w:r w:rsidR="00A90207">
        <w:rPr>
          <w:rFonts w:asciiTheme="minorHAnsi" w:hAnsiTheme="minorHAnsi"/>
          <w:sz w:val="22"/>
          <w:szCs w:val="22"/>
        </w:rPr>
        <w:t>upervisor</w:t>
      </w:r>
      <w:r w:rsidRPr="009C1D54">
        <w:rPr>
          <w:rFonts w:asciiTheme="minorHAnsi" w:hAnsiTheme="minorHAnsi"/>
          <w:sz w:val="22"/>
          <w:szCs w:val="22"/>
        </w:rPr>
        <w:t>.</w:t>
      </w:r>
    </w:p>
    <w:p w:rsidR="009C1D54" w:rsidRDefault="009C1D54" w:rsidP="009C1D54">
      <w:pPr>
        <w:rPr>
          <w:rFonts w:asciiTheme="minorHAnsi" w:hAnsiTheme="minorHAnsi"/>
          <w:sz w:val="22"/>
          <w:szCs w:val="22"/>
        </w:rPr>
      </w:pPr>
    </w:p>
    <w:p w:rsidR="007D06DC" w:rsidRDefault="009C1D54" w:rsidP="009C1D54">
      <w:pPr>
        <w:rPr>
          <w:rFonts w:asciiTheme="minorHAnsi" w:hAnsiTheme="minorHAnsi"/>
          <w:sz w:val="22"/>
          <w:szCs w:val="22"/>
        </w:rPr>
      </w:pPr>
      <w:r w:rsidRPr="009C1D54">
        <w:rPr>
          <w:rFonts w:asciiTheme="minorHAnsi" w:hAnsiTheme="minorHAnsi"/>
          <w:sz w:val="22"/>
          <w:szCs w:val="22"/>
        </w:rPr>
        <w:t xml:space="preserve">2:1 staffing will be reviewed every six months by the ABA Coordinator. Progress on meeting goals, data on aggressive behaviors, incident reports and input from the treatment team will be reviewed. If the </w:t>
      </w:r>
      <w:r w:rsidRPr="009C1D54">
        <w:rPr>
          <w:rFonts w:asciiTheme="minorHAnsi" w:hAnsiTheme="minorHAnsi"/>
          <w:sz w:val="22"/>
          <w:szCs w:val="22"/>
        </w:rPr>
        <w:lastRenderedPageBreak/>
        <w:t xml:space="preserve">consumer has not exhibited severe signs of physical aggression, staffing will be decreased </w:t>
      </w:r>
      <w:r w:rsidR="00E96384">
        <w:rPr>
          <w:rFonts w:asciiTheme="minorHAnsi" w:hAnsiTheme="minorHAnsi"/>
          <w:sz w:val="22"/>
          <w:szCs w:val="22"/>
        </w:rPr>
        <w:t xml:space="preserve">/ and or titrated </w:t>
      </w:r>
      <w:r w:rsidRPr="009C1D54">
        <w:rPr>
          <w:rFonts w:asciiTheme="minorHAnsi" w:hAnsiTheme="minorHAnsi"/>
          <w:sz w:val="22"/>
          <w:szCs w:val="22"/>
        </w:rPr>
        <w:t>to one ABA tech</w:t>
      </w:r>
      <w:r w:rsidR="00A90207">
        <w:rPr>
          <w:rFonts w:asciiTheme="minorHAnsi" w:hAnsiTheme="minorHAnsi"/>
          <w:sz w:val="22"/>
          <w:szCs w:val="22"/>
        </w:rPr>
        <w:t>nician</w:t>
      </w:r>
      <w:r w:rsidRPr="009C1D54">
        <w:rPr>
          <w:rFonts w:asciiTheme="minorHAnsi" w:hAnsiTheme="minorHAnsi"/>
          <w:sz w:val="22"/>
          <w:szCs w:val="22"/>
        </w:rPr>
        <w:t>. If needed,</w:t>
      </w:r>
      <w:r w:rsidR="00E96384">
        <w:rPr>
          <w:rFonts w:asciiTheme="minorHAnsi" w:hAnsiTheme="minorHAnsi"/>
          <w:sz w:val="22"/>
          <w:szCs w:val="22"/>
        </w:rPr>
        <w:t xml:space="preserve"> and medical necessity is provided,</w:t>
      </w:r>
      <w:r w:rsidRPr="009C1D54">
        <w:rPr>
          <w:rFonts w:asciiTheme="minorHAnsi" w:hAnsiTheme="minorHAnsi"/>
          <w:sz w:val="22"/>
          <w:szCs w:val="22"/>
        </w:rPr>
        <w:t xml:space="preserve"> the second ABA tech</w:t>
      </w:r>
      <w:r w:rsidR="00A90207">
        <w:rPr>
          <w:rFonts w:asciiTheme="minorHAnsi" w:hAnsiTheme="minorHAnsi"/>
          <w:sz w:val="22"/>
          <w:szCs w:val="22"/>
        </w:rPr>
        <w:t>nician</w:t>
      </w:r>
      <w:r w:rsidRPr="009C1D54">
        <w:rPr>
          <w:rFonts w:asciiTheme="minorHAnsi" w:hAnsiTheme="minorHAnsi"/>
          <w:sz w:val="22"/>
          <w:szCs w:val="22"/>
        </w:rPr>
        <w:t xml:space="preserve"> will have 30 days for the consumer to adjust to having only one ABA tech</w:t>
      </w:r>
      <w:r w:rsidR="00A90207">
        <w:rPr>
          <w:rFonts w:asciiTheme="minorHAnsi" w:hAnsiTheme="minorHAnsi"/>
          <w:sz w:val="22"/>
          <w:szCs w:val="22"/>
        </w:rPr>
        <w:t>nician</w:t>
      </w:r>
      <w:r w:rsidRPr="009C1D54">
        <w:rPr>
          <w:rFonts w:asciiTheme="minorHAnsi" w:hAnsiTheme="minorHAnsi"/>
          <w:sz w:val="22"/>
          <w:szCs w:val="22"/>
        </w:rPr>
        <w:t xml:space="preserve">. The transition time may be extended if approved by the </w:t>
      </w:r>
      <w:r w:rsidR="000B46A6">
        <w:rPr>
          <w:rFonts w:asciiTheme="minorHAnsi" w:hAnsiTheme="minorHAnsi"/>
          <w:sz w:val="22"/>
          <w:szCs w:val="22"/>
        </w:rPr>
        <w:t xml:space="preserve">ABA Coordinator and the </w:t>
      </w:r>
      <w:r w:rsidRPr="009C1D54">
        <w:rPr>
          <w:rFonts w:asciiTheme="minorHAnsi" w:hAnsiTheme="minorHAnsi"/>
          <w:sz w:val="22"/>
          <w:szCs w:val="22"/>
        </w:rPr>
        <w:t xml:space="preserve">Children’s Services </w:t>
      </w:r>
      <w:r w:rsidR="007D06DC">
        <w:rPr>
          <w:rFonts w:asciiTheme="minorHAnsi" w:hAnsiTheme="minorHAnsi"/>
          <w:sz w:val="22"/>
          <w:szCs w:val="22"/>
        </w:rPr>
        <w:t xml:space="preserve">Program </w:t>
      </w:r>
      <w:r w:rsidRPr="009C1D54">
        <w:rPr>
          <w:rFonts w:asciiTheme="minorHAnsi" w:hAnsiTheme="minorHAnsi"/>
          <w:sz w:val="22"/>
          <w:szCs w:val="22"/>
        </w:rPr>
        <w:t xml:space="preserve">Manager.  </w:t>
      </w:r>
    </w:p>
    <w:p w:rsidR="007D06DC" w:rsidRPr="007D06DC" w:rsidRDefault="007D06DC" w:rsidP="007D06DC">
      <w:pPr>
        <w:rPr>
          <w:rFonts w:asciiTheme="minorHAnsi" w:hAnsiTheme="minorHAnsi"/>
          <w:sz w:val="22"/>
          <w:szCs w:val="22"/>
        </w:rPr>
      </w:pPr>
    </w:p>
    <w:p w:rsidR="007D06DC" w:rsidRDefault="007D06DC" w:rsidP="007D06DC">
      <w:pPr>
        <w:rPr>
          <w:rFonts w:asciiTheme="minorHAnsi" w:hAnsiTheme="minorHAnsi"/>
          <w:sz w:val="22"/>
          <w:szCs w:val="22"/>
        </w:rPr>
      </w:pPr>
    </w:p>
    <w:p w:rsidR="007D06DC" w:rsidRPr="00FE5ED2" w:rsidRDefault="007D06DC" w:rsidP="007D06DC">
      <w:pPr>
        <w:pStyle w:val="Heading1"/>
        <w:jc w:val="left"/>
        <w:rPr>
          <w:rFonts w:asciiTheme="minorHAnsi" w:hAnsiTheme="minorHAnsi"/>
          <w:sz w:val="36"/>
          <w:szCs w:val="36"/>
        </w:rPr>
      </w:pPr>
      <w:bookmarkStart w:id="31" w:name="_Toc510707137"/>
      <w:r w:rsidRPr="00FE5ED2">
        <w:rPr>
          <w:rFonts w:asciiTheme="minorHAnsi" w:hAnsiTheme="minorHAnsi"/>
          <w:sz w:val="36"/>
          <w:szCs w:val="36"/>
        </w:rPr>
        <w:t>Reporting and Quality Assurance</w:t>
      </w:r>
      <w:bookmarkEnd w:id="31"/>
      <w:r w:rsidRPr="00FE5ED2">
        <w:rPr>
          <w:rFonts w:asciiTheme="minorHAnsi" w:hAnsiTheme="minorHAnsi"/>
          <w:sz w:val="36"/>
          <w:szCs w:val="36"/>
        </w:rPr>
        <w:t xml:space="preserve"> </w:t>
      </w:r>
    </w:p>
    <w:p w:rsidR="00FE5ED2" w:rsidRPr="00FE5ED2" w:rsidRDefault="00FE5ED2" w:rsidP="00FE5ED2"/>
    <w:p w:rsidR="007D06DC" w:rsidRDefault="00FE5ED2" w:rsidP="007D06DC">
      <w:pPr>
        <w:pStyle w:val="Heading2"/>
        <w:rPr>
          <w:i w:val="0"/>
          <w:color w:val="000000" w:themeColor="text1"/>
          <w:sz w:val="28"/>
          <w:szCs w:val="28"/>
        </w:rPr>
      </w:pPr>
      <w:bookmarkStart w:id="32" w:name="_Toc510707138"/>
      <w:r>
        <w:rPr>
          <w:i w:val="0"/>
          <w:color w:val="000000" w:themeColor="text1"/>
          <w:sz w:val="28"/>
          <w:szCs w:val="28"/>
        </w:rPr>
        <w:t>Autism Program Monthly Report</w:t>
      </w:r>
      <w:bookmarkEnd w:id="32"/>
    </w:p>
    <w:p w:rsidR="00FE5ED2" w:rsidRPr="00FE5ED2" w:rsidRDefault="00FE5ED2" w:rsidP="00FE5ED2">
      <w:pPr>
        <w:rPr>
          <w:rFonts w:asciiTheme="minorHAnsi" w:hAnsiTheme="minorHAnsi"/>
          <w:sz w:val="22"/>
          <w:szCs w:val="22"/>
        </w:rPr>
      </w:pPr>
      <w:r w:rsidRPr="00FE5ED2">
        <w:rPr>
          <w:rFonts w:asciiTheme="minorHAnsi" w:hAnsiTheme="minorHAnsi"/>
          <w:sz w:val="22"/>
          <w:szCs w:val="22"/>
        </w:rPr>
        <w:t xml:space="preserve">The consumer’s ABA supervisor must submit a monthly summary for each individual consumer that they provide services to. The summary asks if the consumer is complaint with direct ABA hours, 10% of supervision for the ABA hours provided, and if monthly parenting has been completed. These summaries are due to the </w:t>
      </w:r>
      <w:r w:rsidR="008A600C">
        <w:rPr>
          <w:rFonts w:asciiTheme="minorHAnsi" w:hAnsiTheme="minorHAnsi"/>
          <w:sz w:val="22"/>
          <w:szCs w:val="22"/>
        </w:rPr>
        <w:t xml:space="preserve">BABHA </w:t>
      </w:r>
      <w:r w:rsidRPr="00FE5ED2">
        <w:rPr>
          <w:rFonts w:asciiTheme="minorHAnsi" w:hAnsiTheme="minorHAnsi"/>
          <w:sz w:val="22"/>
          <w:szCs w:val="22"/>
        </w:rPr>
        <w:t xml:space="preserve">ABA </w:t>
      </w:r>
      <w:r w:rsidR="008A1B75">
        <w:rPr>
          <w:rFonts w:asciiTheme="minorHAnsi" w:hAnsiTheme="minorHAnsi"/>
          <w:sz w:val="22"/>
          <w:szCs w:val="22"/>
        </w:rPr>
        <w:t>Coordinator</w:t>
      </w:r>
      <w:r w:rsidRPr="00FE5ED2">
        <w:rPr>
          <w:rFonts w:asciiTheme="minorHAnsi" w:hAnsiTheme="minorHAnsi"/>
          <w:sz w:val="22"/>
          <w:szCs w:val="22"/>
        </w:rPr>
        <w:t xml:space="preserve"> by the 7</w:t>
      </w:r>
      <w:r w:rsidRPr="00FE5ED2">
        <w:rPr>
          <w:rFonts w:asciiTheme="minorHAnsi" w:hAnsiTheme="minorHAnsi"/>
          <w:sz w:val="22"/>
          <w:szCs w:val="22"/>
          <w:vertAlign w:val="superscript"/>
        </w:rPr>
        <w:t>th</w:t>
      </w:r>
      <w:r w:rsidRPr="00FE5ED2">
        <w:rPr>
          <w:rFonts w:asciiTheme="minorHAnsi" w:hAnsiTheme="minorHAnsi"/>
          <w:sz w:val="22"/>
          <w:szCs w:val="22"/>
        </w:rPr>
        <w:t xml:space="preserve"> day of the following month. They can be faxed to 989-892-4962 or emailed to </w:t>
      </w:r>
      <w:hyperlink r:id="rId44" w:history="1">
        <w:r w:rsidRPr="00FE5ED2">
          <w:rPr>
            <w:rFonts w:asciiTheme="minorHAnsi" w:hAnsiTheme="minorHAnsi"/>
            <w:color w:val="0000FF" w:themeColor="hyperlink"/>
            <w:sz w:val="22"/>
            <w:szCs w:val="22"/>
            <w:u w:val="single"/>
          </w:rPr>
          <w:t>ajohnson</w:t>
        </w:r>
        <w:r w:rsidR="00C57A40">
          <w:rPr>
            <w:rFonts w:asciiTheme="minorHAnsi" w:hAnsiTheme="minorHAnsi"/>
            <w:color w:val="0000FF" w:themeColor="hyperlink"/>
            <w:sz w:val="22"/>
            <w:szCs w:val="22"/>
            <w:u w:val="single"/>
          </w:rPr>
          <w:t>@babha.org</w:t>
        </w:r>
      </w:hyperlink>
      <w:r w:rsidRPr="00FE5ED2">
        <w:rPr>
          <w:rFonts w:asciiTheme="minorHAnsi" w:hAnsiTheme="minorHAnsi"/>
          <w:sz w:val="22"/>
          <w:szCs w:val="22"/>
        </w:rPr>
        <w:t xml:space="preserve">. They also need to be uploaded to </w:t>
      </w:r>
      <w:r w:rsidR="00D52AAD">
        <w:rPr>
          <w:rFonts w:asciiTheme="minorHAnsi" w:hAnsiTheme="minorHAnsi"/>
          <w:sz w:val="22"/>
          <w:szCs w:val="22"/>
        </w:rPr>
        <w:t>Phoenix</w:t>
      </w:r>
      <w:r w:rsidRPr="00FE5ED2">
        <w:rPr>
          <w:rFonts w:asciiTheme="minorHAnsi" w:hAnsiTheme="minorHAnsi"/>
          <w:sz w:val="22"/>
          <w:szCs w:val="22"/>
        </w:rPr>
        <w:t xml:space="preserve"> under ABA documents. </w:t>
      </w:r>
    </w:p>
    <w:p w:rsidR="00FE5ED2" w:rsidRDefault="00FE5ED2" w:rsidP="00FE5ED2">
      <w:pPr>
        <w:rPr>
          <w:rFonts w:asciiTheme="minorHAnsi" w:hAnsiTheme="minorHAnsi"/>
          <w:sz w:val="22"/>
          <w:szCs w:val="22"/>
        </w:rPr>
      </w:pPr>
    </w:p>
    <w:p w:rsidR="00FE5ED2" w:rsidRPr="00FE5ED2" w:rsidRDefault="00FE5ED2" w:rsidP="00FE5ED2">
      <w:pPr>
        <w:rPr>
          <w:rFonts w:asciiTheme="minorHAnsi" w:hAnsiTheme="minorHAnsi"/>
          <w:sz w:val="22"/>
          <w:szCs w:val="22"/>
        </w:rPr>
      </w:pPr>
      <w:r w:rsidRPr="00FE5ED2">
        <w:rPr>
          <w:rFonts w:asciiTheme="minorHAnsi" w:hAnsiTheme="minorHAnsi"/>
          <w:sz w:val="22"/>
          <w:szCs w:val="22"/>
        </w:rPr>
        <w:t>*</w:t>
      </w:r>
      <w:r w:rsidRPr="003D5DC1">
        <w:rPr>
          <w:rFonts w:asciiTheme="minorHAnsi" w:hAnsiTheme="minorHAnsi"/>
          <w:sz w:val="22"/>
          <w:szCs w:val="22"/>
        </w:rPr>
        <w:t xml:space="preserve">Refer to </w:t>
      </w:r>
      <w:r w:rsidR="003D5DC1" w:rsidRPr="003D5DC1">
        <w:rPr>
          <w:rFonts w:asciiTheme="minorHAnsi" w:hAnsiTheme="minorHAnsi"/>
          <w:sz w:val="22"/>
          <w:szCs w:val="22"/>
        </w:rPr>
        <w:t>Attachment 9</w:t>
      </w:r>
      <w:r w:rsidRPr="003D5DC1">
        <w:rPr>
          <w:rFonts w:asciiTheme="minorHAnsi" w:hAnsiTheme="minorHAnsi"/>
          <w:sz w:val="22"/>
          <w:szCs w:val="22"/>
        </w:rPr>
        <w:t xml:space="preserve"> - Autism</w:t>
      </w:r>
      <w:r w:rsidRPr="00FE5ED2">
        <w:rPr>
          <w:rFonts w:asciiTheme="minorHAnsi" w:hAnsiTheme="minorHAnsi"/>
          <w:sz w:val="22"/>
          <w:szCs w:val="22"/>
        </w:rPr>
        <w:t xml:space="preserve"> Program Monthly Summary Report </w:t>
      </w:r>
      <w:r>
        <w:rPr>
          <w:rFonts w:asciiTheme="minorHAnsi" w:hAnsiTheme="minorHAnsi"/>
          <w:sz w:val="22"/>
          <w:szCs w:val="22"/>
        </w:rPr>
        <w:t>document</w:t>
      </w:r>
      <w:r w:rsidRPr="00FE5ED2">
        <w:rPr>
          <w:rFonts w:asciiTheme="minorHAnsi" w:hAnsiTheme="minorHAnsi"/>
          <w:sz w:val="22"/>
          <w:szCs w:val="22"/>
        </w:rPr>
        <w:t xml:space="preserve">. </w:t>
      </w:r>
    </w:p>
    <w:p w:rsidR="007D06DC" w:rsidRDefault="007D06DC" w:rsidP="007D06DC"/>
    <w:p w:rsidR="007D06DC" w:rsidRPr="007D06DC" w:rsidRDefault="007D06DC" w:rsidP="007D06DC"/>
    <w:p w:rsidR="007D06DC" w:rsidRDefault="00FE5ED2" w:rsidP="007D06DC">
      <w:pPr>
        <w:pStyle w:val="Heading2"/>
        <w:rPr>
          <w:i w:val="0"/>
          <w:color w:val="000000" w:themeColor="text1"/>
          <w:sz w:val="28"/>
          <w:szCs w:val="28"/>
        </w:rPr>
      </w:pPr>
      <w:bookmarkStart w:id="33" w:name="_Toc510707139"/>
      <w:bookmarkStart w:id="34" w:name="_Hlk507110697"/>
      <w:r>
        <w:rPr>
          <w:i w:val="0"/>
          <w:color w:val="000000" w:themeColor="text1"/>
          <w:sz w:val="28"/>
          <w:szCs w:val="28"/>
        </w:rPr>
        <w:t>Incident Reporting Process</w:t>
      </w:r>
      <w:bookmarkEnd w:id="33"/>
    </w:p>
    <w:bookmarkEnd w:id="34"/>
    <w:p w:rsidR="00FE5ED2" w:rsidRDefault="00FE5ED2" w:rsidP="00FE5ED2">
      <w:pPr>
        <w:rPr>
          <w:rFonts w:asciiTheme="minorHAnsi" w:hAnsiTheme="minorHAnsi"/>
          <w:sz w:val="22"/>
        </w:rPr>
      </w:pPr>
      <w:r w:rsidRPr="00E01A27">
        <w:rPr>
          <w:rFonts w:asciiTheme="minorHAnsi" w:hAnsiTheme="minorHAnsi"/>
          <w:sz w:val="22"/>
        </w:rPr>
        <w:t>Incident Reports must be submitted within 24 hours of the incident occurring. They must be faxed to 989-895-2715. Specific information must be included including the recipients full name, the date of the incident, time, location, who was involved, what happened, and the action taken. All areas of the Incident Report must be completed.</w:t>
      </w:r>
    </w:p>
    <w:p w:rsidR="00FE048B" w:rsidRDefault="00FE048B" w:rsidP="00FE5ED2">
      <w:pPr>
        <w:rPr>
          <w:rFonts w:asciiTheme="minorHAnsi" w:hAnsiTheme="minorHAnsi"/>
          <w:sz w:val="22"/>
        </w:rPr>
      </w:pPr>
    </w:p>
    <w:p w:rsidR="00CA44AC" w:rsidRPr="00E01A27" w:rsidRDefault="00CA44AC" w:rsidP="00FE5ED2">
      <w:pPr>
        <w:rPr>
          <w:rFonts w:asciiTheme="minorHAnsi" w:hAnsiTheme="minorHAnsi"/>
          <w:sz w:val="22"/>
        </w:rPr>
      </w:pPr>
      <w:r>
        <w:rPr>
          <w:rFonts w:asciiTheme="minorHAnsi" w:hAnsiTheme="minorHAnsi"/>
          <w:sz w:val="22"/>
        </w:rPr>
        <w:t>*Refer to Attachment 10</w:t>
      </w:r>
      <w:r w:rsidR="00104234">
        <w:rPr>
          <w:rFonts w:asciiTheme="minorHAnsi" w:hAnsiTheme="minorHAnsi"/>
          <w:sz w:val="22"/>
        </w:rPr>
        <w:t xml:space="preserve"> </w:t>
      </w:r>
      <w:r>
        <w:rPr>
          <w:rFonts w:asciiTheme="minorHAnsi" w:hAnsiTheme="minorHAnsi"/>
          <w:sz w:val="22"/>
        </w:rPr>
        <w:t>-</w:t>
      </w:r>
      <w:r w:rsidR="00104234">
        <w:rPr>
          <w:rFonts w:asciiTheme="minorHAnsi" w:hAnsiTheme="minorHAnsi"/>
          <w:sz w:val="22"/>
        </w:rPr>
        <w:t xml:space="preserve"> </w:t>
      </w:r>
      <w:r w:rsidR="00104234" w:rsidRPr="00104234">
        <w:rPr>
          <w:rFonts w:asciiTheme="minorHAnsi" w:hAnsiTheme="minorHAnsi"/>
          <w:sz w:val="22"/>
        </w:rPr>
        <w:t xml:space="preserve">Reporting and Investigation of Adverse </w:t>
      </w:r>
      <w:r w:rsidR="008A600C" w:rsidRPr="00104234">
        <w:rPr>
          <w:rFonts w:asciiTheme="minorHAnsi" w:hAnsiTheme="minorHAnsi"/>
          <w:sz w:val="22"/>
        </w:rPr>
        <w:t>Events</w:t>
      </w:r>
      <w:r w:rsidR="008A600C">
        <w:rPr>
          <w:rFonts w:asciiTheme="minorHAnsi" w:hAnsiTheme="minorHAnsi"/>
          <w:sz w:val="22"/>
        </w:rPr>
        <w:t>(C</w:t>
      </w:r>
      <w:r w:rsidR="00104234" w:rsidRPr="00104234">
        <w:rPr>
          <w:rFonts w:asciiTheme="minorHAnsi" w:hAnsiTheme="minorHAnsi"/>
          <w:sz w:val="22"/>
        </w:rPr>
        <w:t>02-S03-T06</w:t>
      </w:r>
      <w:r w:rsidR="00104234">
        <w:rPr>
          <w:rFonts w:asciiTheme="minorHAnsi" w:hAnsiTheme="minorHAnsi"/>
          <w:sz w:val="22"/>
        </w:rPr>
        <w:t>)</w:t>
      </w:r>
    </w:p>
    <w:p w:rsidR="00FE5ED2" w:rsidRDefault="00FE5ED2" w:rsidP="00FE5ED2">
      <w:pPr>
        <w:rPr>
          <w:rFonts w:asciiTheme="minorHAnsi" w:hAnsiTheme="minorHAnsi"/>
          <w:sz w:val="22"/>
        </w:rPr>
      </w:pPr>
      <w:r w:rsidRPr="00E01A27">
        <w:rPr>
          <w:rFonts w:asciiTheme="minorHAnsi" w:hAnsiTheme="minorHAnsi"/>
          <w:sz w:val="22"/>
        </w:rPr>
        <w:t xml:space="preserve">*Refer </w:t>
      </w:r>
      <w:r w:rsidRPr="00B158D8">
        <w:rPr>
          <w:rFonts w:asciiTheme="minorHAnsi" w:hAnsiTheme="minorHAnsi"/>
          <w:sz w:val="22"/>
        </w:rPr>
        <w:t xml:space="preserve">to </w:t>
      </w:r>
      <w:r w:rsidR="00F026EA" w:rsidRPr="00B158D8">
        <w:rPr>
          <w:rFonts w:asciiTheme="minorHAnsi" w:hAnsiTheme="minorHAnsi"/>
          <w:sz w:val="22"/>
        </w:rPr>
        <w:t xml:space="preserve">Attachment </w:t>
      </w:r>
      <w:r w:rsidR="00B158D8" w:rsidRPr="00B158D8">
        <w:rPr>
          <w:rFonts w:asciiTheme="minorHAnsi" w:hAnsiTheme="minorHAnsi"/>
          <w:sz w:val="22"/>
        </w:rPr>
        <w:t>5</w:t>
      </w:r>
      <w:r w:rsidR="00711CD1" w:rsidRPr="00B158D8">
        <w:rPr>
          <w:rFonts w:asciiTheme="minorHAnsi" w:hAnsiTheme="minorHAnsi"/>
          <w:sz w:val="22"/>
        </w:rPr>
        <w:t xml:space="preserve"> -</w:t>
      </w:r>
      <w:r w:rsidRPr="00B158D8">
        <w:rPr>
          <w:rFonts w:asciiTheme="minorHAnsi" w:hAnsiTheme="minorHAnsi"/>
          <w:sz w:val="22"/>
        </w:rPr>
        <w:t xml:space="preserve"> Incident</w:t>
      </w:r>
      <w:r w:rsidRPr="00E01A27">
        <w:rPr>
          <w:rFonts w:asciiTheme="minorHAnsi" w:hAnsiTheme="minorHAnsi"/>
          <w:sz w:val="22"/>
        </w:rPr>
        <w:t xml:space="preserve"> Report </w:t>
      </w:r>
    </w:p>
    <w:p w:rsidR="00B96683" w:rsidRDefault="00B96683" w:rsidP="00FE5ED2">
      <w:pPr>
        <w:rPr>
          <w:rFonts w:asciiTheme="minorHAnsi" w:hAnsiTheme="minorHAnsi"/>
          <w:sz w:val="22"/>
        </w:rPr>
      </w:pPr>
    </w:p>
    <w:p w:rsidR="00B96683" w:rsidRPr="0003111E" w:rsidRDefault="00B96683" w:rsidP="0003111E">
      <w:pPr>
        <w:pStyle w:val="Heading2"/>
        <w:rPr>
          <w:b w:val="0"/>
          <w:i w:val="0"/>
          <w:color w:val="auto"/>
          <w:sz w:val="28"/>
        </w:rPr>
      </w:pPr>
      <w:bookmarkStart w:id="35" w:name="_Toc510707140"/>
      <w:r w:rsidRPr="0003111E">
        <w:rPr>
          <w:i w:val="0"/>
          <w:color w:val="auto"/>
          <w:sz w:val="28"/>
        </w:rPr>
        <w:t>Transmission of Personal Health Information</w:t>
      </w:r>
      <w:bookmarkEnd w:id="35"/>
    </w:p>
    <w:p w:rsidR="00B96683" w:rsidRPr="00F24058" w:rsidRDefault="00B96683" w:rsidP="00B96683">
      <w:pPr>
        <w:rPr>
          <w:rFonts w:asciiTheme="minorHAnsi" w:hAnsiTheme="minorHAnsi"/>
          <w:sz w:val="22"/>
          <w:szCs w:val="22"/>
        </w:rPr>
      </w:pPr>
      <w:r w:rsidRPr="00F24058">
        <w:rPr>
          <w:rFonts w:asciiTheme="minorHAnsi" w:hAnsiTheme="minorHAnsi"/>
          <w:sz w:val="22"/>
          <w:szCs w:val="22"/>
        </w:rPr>
        <w:t xml:space="preserve">It’s a </w:t>
      </w:r>
      <w:r w:rsidR="004339D1" w:rsidRPr="00F24058">
        <w:rPr>
          <w:rFonts w:asciiTheme="minorHAnsi" w:hAnsiTheme="minorHAnsi"/>
          <w:sz w:val="22"/>
          <w:szCs w:val="22"/>
        </w:rPr>
        <w:t>BABHA</w:t>
      </w:r>
      <w:r w:rsidRPr="00F24058">
        <w:rPr>
          <w:rFonts w:asciiTheme="minorHAnsi" w:hAnsiTheme="minorHAnsi"/>
          <w:sz w:val="22"/>
          <w:szCs w:val="22"/>
        </w:rPr>
        <w:t xml:space="preserve"> policy that any personal health information must be transmitted through a secure method of transmission. Personal health information includes past, present, and future health services, the consumer’s name, initials, consumer ID, and any other information that may identify a consumer. All staff must treat personal health information as confidential regardless of how it is transferred, including oral, electronic, or hard copy. </w:t>
      </w:r>
      <w:r w:rsidRPr="00F24058">
        <w:rPr>
          <w:rFonts w:asciiTheme="minorHAnsi" w:hAnsiTheme="minorHAnsi"/>
          <w:b/>
          <w:sz w:val="22"/>
          <w:szCs w:val="22"/>
        </w:rPr>
        <w:t>All</w:t>
      </w:r>
      <w:r w:rsidRPr="00F24058">
        <w:rPr>
          <w:rFonts w:asciiTheme="minorHAnsi" w:hAnsiTheme="minorHAnsi"/>
          <w:sz w:val="22"/>
          <w:szCs w:val="22"/>
        </w:rPr>
        <w:t xml:space="preserve"> Personal health information must be transmitted through Phoenix.</w:t>
      </w:r>
    </w:p>
    <w:p w:rsidR="00B96683" w:rsidRPr="00F24058" w:rsidRDefault="00B96683" w:rsidP="00B96683">
      <w:pPr>
        <w:rPr>
          <w:rFonts w:asciiTheme="minorHAnsi" w:hAnsiTheme="minorHAnsi"/>
          <w:sz w:val="22"/>
          <w:szCs w:val="22"/>
        </w:rPr>
      </w:pPr>
    </w:p>
    <w:p w:rsidR="00B96683" w:rsidRPr="00F24058" w:rsidRDefault="00B96683" w:rsidP="00B96683">
      <w:pPr>
        <w:rPr>
          <w:rFonts w:asciiTheme="minorHAnsi" w:hAnsiTheme="minorHAnsi"/>
          <w:sz w:val="22"/>
          <w:szCs w:val="22"/>
        </w:rPr>
      </w:pPr>
      <w:r w:rsidRPr="00F24058">
        <w:rPr>
          <w:rFonts w:asciiTheme="minorHAnsi" w:hAnsiTheme="minorHAnsi"/>
          <w:sz w:val="22"/>
          <w:szCs w:val="22"/>
        </w:rPr>
        <w:t xml:space="preserve">The </w:t>
      </w:r>
      <w:r w:rsidRPr="00F24058">
        <w:rPr>
          <w:rFonts w:asciiTheme="minorHAnsi" w:hAnsiTheme="minorHAnsi"/>
          <w:b/>
          <w:sz w:val="22"/>
          <w:szCs w:val="22"/>
        </w:rPr>
        <w:t>only</w:t>
      </w:r>
      <w:r w:rsidRPr="00F24058">
        <w:rPr>
          <w:rFonts w:asciiTheme="minorHAnsi" w:hAnsiTheme="minorHAnsi"/>
          <w:sz w:val="22"/>
          <w:szCs w:val="22"/>
        </w:rPr>
        <w:t xml:space="preserve"> exception to releasing personal health information is if you suspect abuse and neglect of a consumer and must report the abuse or neglect to Children’s Protective Services. Children’s Protective Services number is 855-444-3911. The </w:t>
      </w:r>
      <w:r w:rsidR="004339D1" w:rsidRPr="00F24058">
        <w:rPr>
          <w:rFonts w:asciiTheme="minorHAnsi" w:hAnsiTheme="minorHAnsi"/>
          <w:sz w:val="22"/>
          <w:szCs w:val="22"/>
        </w:rPr>
        <w:t>BABHA</w:t>
      </w:r>
      <w:r w:rsidRPr="00F24058">
        <w:rPr>
          <w:rFonts w:asciiTheme="minorHAnsi" w:hAnsiTheme="minorHAnsi"/>
          <w:sz w:val="22"/>
          <w:szCs w:val="22"/>
        </w:rPr>
        <w:t xml:space="preserve"> Supports Coordinator should also be notified of any abuse and neglect concerns.</w:t>
      </w:r>
    </w:p>
    <w:p w:rsidR="00B96683" w:rsidRPr="00F24058" w:rsidRDefault="00B96683" w:rsidP="00B96683">
      <w:pPr>
        <w:rPr>
          <w:rFonts w:asciiTheme="minorHAnsi" w:hAnsiTheme="minorHAnsi"/>
          <w:sz w:val="22"/>
          <w:szCs w:val="22"/>
        </w:rPr>
      </w:pPr>
    </w:p>
    <w:p w:rsidR="00B96683" w:rsidRPr="00F24058" w:rsidRDefault="00B96683" w:rsidP="00B96683">
      <w:pPr>
        <w:rPr>
          <w:rFonts w:asciiTheme="minorHAnsi" w:hAnsiTheme="minorHAnsi"/>
          <w:sz w:val="22"/>
          <w:szCs w:val="22"/>
        </w:rPr>
      </w:pPr>
      <w:r w:rsidRPr="00F24058">
        <w:rPr>
          <w:rFonts w:asciiTheme="minorHAnsi" w:hAnsiTheme="minorHAnsi"/>
          <w:sz w:val="22"/>
          <w:szCs w:val="22"/>
        </w:rPr>
        <w:t xml:space="preserve">If a breach of a </w:t>
      </w:r>
      <w:r w:rsidR="004339D1" w:rsidRPr="00F24058">
        <w:rPr>
          <w:rFonts w:asciiTheme="minorHAnsi" w:hAnsiTheme="minorHAnsi"/>
          <w:sz w:val="22"/>
          <w:szCs w:val="22"/>
        </w:rPr>
        <w:t>BABHA</w:t>
      </w:r>
      <w:r w:rsidRPr="00F24058">
        <w:rPr>
          <w:rFonts w:asciiTheme="minorHAnsi" w:hAnsiTheme="minorHAnsi"/>
          <w:sz w:val="22"/>
          <w:szCs w:val="22"/>
        </w:rPr>
        <w:t xml:space="preserve"> consumer’s information occurs. The </w:t>
      </w:r>
      <w:r w:rsidR="004339D1" w:rsidRPr="00F24058">
        <w:rPr>
          <w:rFonts w:asciiTheme="minorHAnsi" w:hAnsiTheme="minorHAnsi"/>
          <w:sz w:val="22"/>
          <w:szCs w:val="22"/>
        </w:rPr>
        <w:t>BABHA</w:t>
      </w:r>
      <w:r w:rsidRPr="00F24058">
        <w:rPr>
          <w:rFonts w:asciiTheme="minorHAnsi" w:hAnsiTheme="minorHAnsi"/>
          <w:sz w:val="22"/>
          <w:szCs w:val="22"/>
        </w:rPr>
        <w:t xml:space="preserve"> Corporate Compliance/ Privacy Officer must be notified immediately. The Corporate Compliance/Privacy Officer is Janis Pinter and she can be contacted at 989-895-2760 or </w:t>
      </w:r>
      <w:hyperlink r:id="rId45" w:history="1">
        <w:r w:rsidRPr="00F24058">
          <w:rPr>
            <w:rStyle w:val="Hyperlink"/>
            <w:rFonts w:asciiTheme="minorHAnsi" w:hAnsiTheme="minorHAnsi"/>
            <w:sz w:val="22"/>
            <w:szCs w:val="22"/>
          </w:rPr>
          <w:t>jpinter</w:t>
        </w:r>
        <w:r w:rsidR="00C57A40" w:rsidRPr="00F24058">
          <w:rPr>
            <w:rStyle w:val="Hyperlink"/>
            <w:rFonts w:asciiTheme="minorHAnsi" w:hAnsiTheme="minorHAnsi"/>
            <w:sz w:val="22"/>
            <w:szCs w:val="22"/>
          </w:rPr>
          <w:t>@babha.org</w:t>
        </w:r>
      </w:hyperlink>
      <w:r w:rsidRPr="00F24058">
        <w:rPr>
          <w:rFonts w:asciiTheme="minorHAnsi" w:hAnsiTheme="minorHAnsi"/>
          <w:sz w:val="22"/>
          <w:szCs w:val="22"/>
        </w:rPr>
        <w:t xml:space="preserve"> .</w:t>
      </w:r>
    </w:p>
    <w:p w:rsidR="00B96683" w:rsidRPr="00F24058" w:rsidRDefault="00B96683" w:rsidP="00B96683">
      <w:pPr>
        <w:rPr>
          <w:rFonts w:asciiTheme="minorHAnsi" w:hAnsiTheme="minorHAnsi"/>
          <w:sz w:val="22"/>
          <w:szCs w:val="22"/>
        </w:rPr>
      </w:pPr>
    </w:p>
    <w:p w:rsidR="00B96683" w:rsidRPr="00F24058" w:rsidRDefault="00B96683" w:rsidP="00FE5ED2">
      <w:pPr>
        <w:rPr>
          <w:rFonts w:asciiTheme="minorHAnsi" w:hAnsiTheme="minorHAnsi"/>
          <w:sz w:val="22"/>
          <w:szCs w:val="22"/>
        </w:rPr>
      </w:pPr>
      <w:r w:rsidRPr="00F24058">
        <w:rPr>
          <w:rFonts w:asciiTheme="minorHAnsi" w:hAnsiTheme="minorHAnsi"/>
          <w:sz w:val="22"/>
          <w:szCs w:val="22"/>
        </w:rPr>
        <w:t xml:space="preserve">*Refer to Attachment </w:t>
      </w:r>
      <w:r w:rsidR="00CA44AC" w:rsidRPr="00F24058">
        <w:rPr>
          <w:rFonts w:asciiTheme="minorHAnsi" w:hAnsiTheme="minorHAnsi"/>
          <w:sz w:val="22"/>
          <w:szCs w:val="22"/>
        </w:rPr>
        <w:t>11</w:t>
      </w:r>
      <w:r w:rsidRPr="00F24058">
        <w:rPr>
          <w:rFonts w:asciiTheme="minorHAnsi" w:hAnsiTheme="minorHAnsi"/>
          <w:sz w:val="22"/>
          <w:szCs w:val="22"/>
        </w:rPr>
        <w:t>-</w:t>
      </w:r>
      <w:r w:rsidR="00B72FA5" w:rsidRPr="00F24058">
        <w:rPr>
          <w:rFonts w:asciiTheme="minorHAnsi" w:hAnsiTheme="minorHAnsi"/>
          <w:sz w:val="22"/>
          <w:szCs w:val="22"/>
        </w:rPr>
        <w:t xml:space="preserve"> </w:t>
      </w:r>
      <w:r w:rsidR="004339D1" w:rsidRPr="00F24058">
        <w:rPr>
          <w:rFonts w:asciiTheme="minorHAnsi" w:hAnsiTheme="minorHAnsi"/>
          <w:sz w:val="22"/>
          <w:szCs w:val="22"/>
        </w:rPr>
        <w:t>BABHA</w:t>
      </w:r>
      <w:r w:rsidR="00B72FA5" w:rsidRPr="00F24058">
        <w:rPr>
          <w:rFonts w:asciiTheme="minorHAnsi" w:hAnsiTheme="minorHAnsi"/>
          <w:sz w:val="22"/>
          <w:szCs w:val="22"/>
        </w:rPr>
        <w:t xml:space="preserve"> Policy-</w:t>
      </w:r>
      <w:r w:rsidRPr="00F24058">
        <w:rPr>
          <w:rFonts w:asciiTheme="minorHAnsi" w:hAnsiTheme="minorHAnsi"/>
          <w:sz w:val="22"/>
          <w:szCs w:val="22"/>
        </w:rPr>
        <w:t xml:space="preserve"> Uses-Disclosures of PHI </w:t>
      </w:r>
      <w:r w:rsidR="00B72FA5" w:rsidRPr="00F24058">
        <w:rPr>
          <w:rFonts w:asciiTheme="minorHAnsi" w:hAnsiTheme="minorHAnsi"/>
          <w:sz w:val="22"/>
          <w:szCs w:val="22"/>
        </w:rPr>
        <w:t>(C13-S01-T14)</w:t>
      </w:r>
    </w:p>
    <w:p w:rsidR="007D06DC" w:rsidRDefault="007D06DC" w:rsidP="007D06DC">
      <w:pPr>
        <w:rPr>
          <w:rFonts w:asciiTheme="minorHAnsi" w:hAnsiTheme="minorHAnsi"/>
          <w:sz w:val="22"/>
          <w:szCs w:val="22"/>
        </w:rPr>
      </w:pPr>
    </w:p>
    <w:p w:rsidR="007D06DC" w:rsidRDefault="007D06DC" w:rsidP="007D06DC">
      <w:pPr>
        <w:rPr>
          <w:rFonts w:asciiTheme="minorHAnsi" w:hAnsiTheme="minorHAnsi"/>
          <w:sz w:val="22"/>
          <w:szCs w:val="22"/>
        </w:rPr>
      </w:pPr>
    </w:p>
    <w:p w:rsidR="00711CD1" w:rsidRPr="00F738FD" w:rsidRDefault="00711CD1" w:rsidP="00711CD1">
      <w:pPr>
        <w:pStyle w:val="Heading2"/>
        <w:rPr>
          <w:i w:val="0"/>
          <w:color w:val="000000" w:themeColor="text1"/>
          <w:sz w:val="28"/>
          <w:szCs w:val="28"/>
        </w:rPr>
      </w:pPr>
      <w:bookmarkStart w:id="36" w:name="_Toc510707141"/>
      <w:r w:rsidRPr="00F738FD">
        <w:rPr>
          <w:i w:val="0"/>
          <w:color w:val="000000" w:themeColor="text1"/>
          <w:sz w:val="28"/>
          <w:szCs w:val="28"/>
        </w:rPr>
        <w:lastRenderedPageBreak/>
        <w:t>Site Review Process</w:t>
      </w:r>
      <w:bookmarkEnd w:id="36"/>
    </w:p>
    <w:p w:rsidR="007D00F4" w:rsidRDefault="008677D0" w:rsidP="008677D0">
      <w:pPr>
        <w:rPr>
          <w:rFonts w:asciiTheme="minorHAnsi" w:hAnsiTheme="minorHAnsi"/>
          <w:sz w:val="22"/>
          <w:szCs w:val="22"/>
        </w:rPr>
      </w:pPr>
      <w:r w:rsidRPr="00F738FD">
        <w:rPr>
          <w:rFonts w:asciiTheme="minorHAnsi" w:hAnsiTheme="minorHAnsi"/>
          <w:sz w:val="22"/>
          <w:szCs w:val="22"/>
        </w:rPr>
        <w:t xml:space="preserve">All providers new to the </w:t>
      </w:r>
      <w:r w:rsidR="004339D1">
        <w:rPr>
          <w:rFonts w:asciiTheme="minorHAnsi" w:hAnsiTheme="minorHAnsi"/>
          <w:sz w:val="22"/>
          <w:szCs w:val="22"/>
        </w:rPr>
        <w:t>BABHA</w:t>
      </w:r>
      <w:r w:rsidRPr="00F738FD">
        <w:rPr>
          <w:rFonts w:asciiTheme="minorHAnsi" w:hAnsiTheme="minorHAnsi"/>
          <w:sz w:val="22"/>
          <w:szCs w:val="22"/>
        </w:rPr>
        <w:t xml:space="preserve"> provider network will receive an on-site baseline review within three months after the implementation of </w:t>
      </w:r>
      <w:r w:rsidR="00697B1A" w:rsidRPr="00F738FD">
        <w:rPr>
          <w:rFonts w:asciiTheme="minorHAnsi" w:hAnsiTheme="minorHAnsi"/>
          <w:sz w:val="22"/>
          <w:szCs w:val="22"/>
        </w:rPr>
        <w:t xml:space="preserve">their contract.  </w:t>
      </w:r>
      <w:r w:rsidR="00E9218D" w:rsidRPr="00F738FD">
        <w:rPr>
          <w:rFonts w:asciiTheme="minorHAnsi" w:hAnsiTheme="minorHAnsi"/>
          <w:sz w:val="22"/>
          <w:szCs w:val="22"/>
        </w:rPr>
        <w:t>The site review team consists of the Quality and Compliance Coordinator, Recipient Rights</w:t>
      </w:r>
      <w:r w:rsidR="00875AA5">
        <w:rPr>
          <w:rFonts w:asciiTheme="minorHAnsi" w:hAnsiTheme="minorHAnsi"/>
          <w:sz w:val="22"/>
          <w:szCs w:val="22"/>
        </w:rPr>
        <w:t>,</w:t>
      </w:r>
      <w:r w:rsidR="00E9218D" w:rsidRPr="00F738FD">
        <w:rPr>
          <w:rFonts w:asciiTheme="minorHAnsi" w:hAnsiTheme="minorHAnsi"/>
          <w:sz w:val="22"/>
          <w:szCs w:val="22"/>
        </w:rPr>
        <w:t xml:space="preserve"> Customer Services Manager, ABA Coordinator, and other staff if necessary.  </w:t>
      </w:r>
      <w:r w:rsidR="0010068E" w:rsidRPr="00F738FD">
        <w:rPr>
          <w:rFonts w:asciiTheme="minorHAnsi" w:hAnsiTheme="minorHAnsi"/>
          <w:sz w:val="22"/>
          <w:szCs w:val="22"/>
        </w:rPr>
        <w:t>The Quality and Co</w:t>
      </w:r>
      <w:r w:rsidR="00687743" w:rsidRPr="00F738FD">
        <w:rPr>
          <w:rFonts w:asciiTheme="minorHAnsi" w:hAnsiTheme="minorHAnsi"/>
          <w:sz w:val="22"/>
          <w:szCs w:val="22"/>
        </w:rPr>
        <w:t xml:space="preserve">mpliance coordinator will initiate contact with the provider to schedule this </w:t>
      </w:r>
      <w:r w:rsidR="00177D4E" w:rsidRPr="00F738FD">
        <w:rPr>
          <w:rFonts w:asciiTheme="minorHAnsi" w:hAnsiTheme="minorHAnsi"/>
          <w:sz w:val="22"/>
          <w:szCs w:val="22"/>
        </w:rPr>
        <w:t xml:space="preserve">review.  A </w:t>
      </w:r>
      <w:r w:rsidR="00697B1A" w:rsidRPr="00F738FD">
        <w:rPr>
          <w:rFonts w:asciiTheme="minorHAnsi" w:hAnsiTheme="minorHAnsi"/>
          <w:sz w:val="22"/>
          <w:szCs w:val="22"/>
        </w:rPr>
        <w:t xml:space="preserve">standardized ABA site review tool, containing requirements and standards, will be </w:t>
      </w:r>
      <w:r w:rsidR="00A53369" w:rsidRPr="00F738FD">
        <w:rPr>
          <w:rFonts w:asciiTheme="minorHAnsi" w:hAnsiTheme="minorHAnsi"/>
          <w:sz w:val="22"/>
          <w:szCs w:val="22"/>
        </w:rPr>
        <w:t xml:space="preserve">used to score the provider in compliance (2), partial compliance (1), </w:t>
      </w:r>
      <w:r w:rsidR="001E3B8B" w:rsidRPr="00F738FD">
        <w:rPr>
          <w:rFonts w:asciiTheme="minorHAnsi" w:hAnsiTheme="minorHAnsi"/>
          <w:sz w:val="22"/>
          <w:szCs w:val="22"/>
        </w:rPr>
        <w:t xml:space="preserve">or </w:t>
      </w:r>
      <w:r w:rsidR="00A53369" w:rsidRPr="00F738FD">
        <w:rPr>
          <w:rFonts w:asciiTheme="minorHAnsi" w:hAnsiTheme="minorHAnsi"/>
          <w:sz w:val="22"/>
          <w:szCs w:val="22"/>
        </w:rPr>
        <w:t>no compliance (0)</w:t>
      </w:r>
      <w:r w:rsidR="006F451B" w:rsidRPr="00F738FD">
        <w:rPr>
          <w:rFonts w:asciiTheme="minorHAnsi" w:hAnsiTheme="minorHAnsi"/>
          <w:sz w:val="22"/>
          <w:szCs w:val="22"/>
        </w:rPr>
        <w:t xml:space="preserve"> for each identified standard</w:t>
      </w:r>
      <w:r w:rsidR="00A53369" w:rsidRPr="00F738FD">
        <w:rPr>
          <w:rFonts w:asciiTheme="minorHAnsi" w:hAnsiTheme="minorHAnsi"/>
          <w:sz w:val="22"/>
          <w:szCs w:val="22"/>
        </w:rPr>
        <w:t xml:space="preserve">.  During the baseline on-site review, the </w:t>
      </w:r>
      <w:r w:rsidR="004339D1">
        <w:rPr>
          <w:rFonts w:asciiTheme="minorHAnsi" w:hAnsiTheme="minorHAnsi"/>
          <w:sz w:val="22"/>
          <w:szCs w:val="22"/>
        </w:rPr>
        <w:t>BABHA</w:t>
      </w:r>
      <w:r w:rsidR="00A53369" w:rsidRPr="00F738FD">
        <w:rPr>
          <w:rFonts w:asciiTheme="minorHAnsi" w:hAnsiTheme="minorHAnsi"/>
          <w:sz w:val="22"/>
          <w:szCs w:val="22"/>
        </w:rPr>
        <w:t xml:space="preserve"> site rev</w:t>
      </w:r>
      <w:r w:rsidR="008E300D" w:rsidRPr="00F738FD">
        <w:rPr>
          <w:rFonts w:asciiTheme="minorHAnsi" w:hAnsiTheme="minorHAnsi"/>
          <w:sz w:val="22"/>
          <w:szCs w:val="22"/>
        </w:rPr>
        <w:t>iew team will provide education</w:t>
      </w:r>
      <w:r w:rsidR="00E965B0" w:rsidRPr="00F738FD">
        <w:rPr>
          <w:rFonts w:asciiTheme="minorHAnsi" w:hAnsiTheme="minorHAnsi"/>
          <w:sz w:val="22"/>
          <w:szCs w:val="22"/>
        </w:rPr>
        <w:t xml:space="preserve"> and will work collaboratively with the provider</w:t>
      </w:r>
      <w:r w:rsidR="008E300D" w:rsidRPr="00F738FD">
        <w:rPr>
          <w:rFonts w:asciiTheme="minorHAnsi" w:hAnsiTheme="minorHAnsi"/>
          <w:sz w:val="22"/>
          <w:szCs w:val="22"/>
        </w:rPr>
        <w:t xml:space="preserve">.  </w:t>
      </w:r>
      <w:r w:rsidR="004339D1">
        <w:rPr>
          <w:rFonts w:asciiTheme="minorHAnsi" w:hAnsiTheme="minorHAnsi"/>
          <w:sz w:val="22"/>
          <w:szCs w:val="22"/>
        </w:rPr>
        <w:t>BABHA</w:t>
      </w:r>
      <w:r w:rsidR="0040297D" w:rsidRPr="00F738FD">
        <w:rPr>
          <w:rFonts w:asciiTheme="minorHAnsi" w:hAnsiTheme="minorHAnsi"/>
          <w:sz w:val="22"/>
          <w:szCs w:val="22"/>
        </w:rPr>
        <w:t xml:space="preserve"> staff w</w:t>
      </w:r>
      <w:r w:rsidR="00E965B0" w:rsidRPr="00F738FD">
        <w:rPr>
          <w:rFonts w:asciiTheme="minorHAnsi" w:hAnsiTheme="minorHAnsi"/>
          <w:sz w:val="22"/>
          <w:szCs w:val="22"/>
        </w:rPr>
        <w:t xml:space="preserve">ill complete a final report and </w:t>
      </w:r>
      <w:r w:rsidR="00FC21DA" w:rsidRPr="00F738FD">
        <w:rPr>
          <w:rFonts w:asciiTheme="minorHAnsi" w:hAnsiTheme="minorHAnsi"/>
          <w:sz w:val="22"/>
          <w:szCs w:val="22"/>
        </w:rPr>
        <w:t>send it to the provider</w:t>
      </w:r>
      <w:r w:rsidR="00E965B0" w:rsidRPr="00F738FD">
        <w:rPr>
          <w:rFonts w:asciiTheme="minorHAnsi" w:hAnsiTheme="minorHAnsi"/>
          <w:sz w:val="22"/>
          <w:szCs w:val="22"/>
        </w:rPr>
        <w:t xml:space="preserve"> </w:t>
      </w:r>
      <w:r w:rsidR="002427BE" w:rsidRPr="00F738FD">
        <w:rPr>
          <w:rFonts w:asciiTheme="minorHAnsi" w:hAnsiTheme="minorHAnsi"/>
          <w:sz w:val="22"/>
          <w:szCs w:val="22"/>
        </w:rPr>
        <w:t xml:space="preserve">for identified </w:t>
      </w:r>
      <w:r w:rsidR="00E965B0" w:rsidRPr="00F738FD">
        <w:rPr>
          <w:rFonts w:asciiTheme="minorHAnsi" w:hAnsiTheme="minorHAnsi"/>
          <w:sz w:val="22"/>
          <w:szCs w:val="22"/>
        </w:rPr>
        <w:t>action steps so that all standards are in full compliance</w:t>
      </w:r>
      <w:r w:rsidR="00894E12" w:rsidRPr="00F738FD">
        <w:rPr>
          <w:rFonts w:asciiTheme="minorHAnsi" w:hAnsiTheme="minorHAnsi"/>
          <w:sz w:val="22"/>
          <w:szCs w:val="22"/>
        </w:rPr>
        <w:t xml:space="preserve"> </w:t>
      </w:r>
      <w:r w:rsidR="00894E12" w:rsidRPr="00F738FD">
        <w:rPr>
          <w:rFonts w:asciiTheme="minorHAnsi" w:hAnsiTheme="minorHAnsi"/>
          <w:b/>
          <w:sz w:val="22"/>
          <w:szCs w:val="22"/>
        </w:rPr>
        <w:t>(see corrective action plans)</w:t>
      </w:r>
      <w:r w:rsidR="00E965B0" w:rsidRPr="00F738FD">
        <w:rPr>
          <w:rFonts w:asciiTheme="minorHAnsi" w:hAnsiTheme="minorHAnsi"/>
          <w:sz w:val="22"/>
          <w:szCs w:val="22"/>
        </w:rPr>
        <w:t>.</w:t>
      </w:r>
      <w:r w:rsidR="002427BE" w:rsidRPr="00F738FD">
        <w:rPr>
          <w:rFonts w:asciiTheme="minorHAnsi" w:hAnsiTheme="minorHAnsi"/>
          <w:sz w:val="22"/>
          <w:szCs w:val="22"/>
        </w:rPr>
        <w:t xml:space="preserve">  Subsequent site reviews will be completed at least annually unless </w:t>
      </w:r>
      <w:r w:rsidR="00177D4E" w:rsidRPr="00F738FD">
        <w:rPr>
          <w:rFonts w:asciiTheme="minorHAnsi" w:hAnsiTheme="minorHAnsi"/>
          <w:sz w:val="22"/>
          <w:szCs w:val="22"/>
        </w:rPr>
        <w:t xml:space="preserve">concerns have been identified.  </w:t>
      </w:r>
    </w:p>
    <w:p w:rsidR="007D00F4" w:rsidRDefault="007D00F4" w:rsidP="008677D0">
      <w:pPr>
        <w:rPr>
          <w:rFonts w:asciiTheme="minorHAnsi" w:hAnsiTheme="minorHAnsi"/>
          <w:sz w:val="22"/>
          <w:szCs w:val="22"/>
        </w:rPr>
      </w:pPr>
    </w:p>
    <w:p w:rsidR="003A6F01" w:rsidRPr="009A7D9B" w:rsidRDefault="003A6F01" w:rsidP="003A6F01">
      <w:pPr>
        <w:rPr>
          <w:rFonts w:asciiTheme="minorHAnsi" w:hAnsiTheme="minorHAnsi"/>
          <w:sz w:val="22"/>
          <w:szCs w:val="22"/>
        </w:rPr>
      </w:pPr>
      <w:r>
        <w:rPr>
          <w:rFonts w:asciiTheme="minorHAnsi" w:hAnsiTheme="minorHAnsi"/>
          <w:sz w:val="22"/>
          <w:szCs w:val="22"/>
        </w:rPr>
        <w:t xml:space="preserve">*Refer to </w:t>
      </w:r>
      <w:r w:rsidR="004F6CCA">
        <w:rPr>
          <w:rFonts w:asciiTheme="minorHAnsi" w:hAnsiTheme="minorHAnsi"/>
          <w:sz w:val="22"/>
          <w:szCs w:val="22"/>
        </w:rPr>
        <w:t>Attachment 12</w:t>
      </w:r>
      <w:r>
        <w:rPr>
          <w:rFonts w:asciiTheme="minorHAnsi" w:hAnsiTheme="minorHAnsi"/>
          <w:sz w:val="22"/>
          <w:szCs w:val="22"/>
        </w:rPr>
        <w:t xml:space="preserve">- Site Reviews (C02-S03-T01) </w:t>
      </w:r>
    </w:p>
    <w:p w:rsidR="00711CD1" w:rsidRPr="00F738FD" w:rsidRDefault="00711CD1" w:rsidP="00711CD1"/>
    <w:p w:rsidR="002427BE" w:rsidRPr="00F738FD" w:rsidRDefault="00711CD1" w:rsidP="002427BE">
      <w:pPr>
        <w:pStyle w:val="Heading2"/>
        <w:rPr>
          <w:i w:val="0"/>
          <w:color w:val="000000" w:themeColor="text1"/>
          <w:sz w:val="28"/>
          <w:szCs w:val="28"/>
        </w:rPr>
      </w:pPr>
      <w:bookmarkStart w:id="37" w:name="_Toc510707142"/>
      <w:r w:rsidRPr="00F738FD">
        <w:rPr>
          <w:i w:val="0"/>
          <w:color w:val="000000" w:themeColor="text1"/>
          <w:sz w:val="28"/>
          <w:szCs w:val="28"/>
        </w:rPr>
        <w:t>Medicaid Event Verification</w:t>
      </w:r>
      <w:bookmarkEnd w:id="37"/>
    </w:p>
    <w:p w:rsidR="00711CD1" w:rsidRPr="00F738FD" w:rsidRDefault="001131E8" w:rsidP="00711CD1">
      <w:pPr>
        <w:rPr>
          <w:rFonts w:asciiTheme="minorHAnsi" w:hAnsiTheme="minorHAnsi"/>
          <w:sz w:val="22"/>
          <w:szCs w:val="22"/>
        </w:rPr>
      </w:pPr>
      <w:r w:rsidRPr="00F738FD">
        <w:rPr>
          <w:rFonts w:asciiTheme="minorHAnsi" w:hAnsiTheme="minorHAnsi"/>
          <w:sz w:val="22"/>
          <w:szCs w:val="22"/>
        </w:rPr>
        <w:t xml:space="preserve">The Medicaid Event Verification (MEV) </w:t>
      </w:r>
      <w:r w:rsidR="002427BE" w:rsidRPr="00F738FD">
        <w:rPr>
          <w:rFonts w:asciiTheme="minorHAnsi" w:hAnsiTheme="minorHAnsi"/>
          <w:sz w:val="22"/>
          <w:szCs w:val="22"/>
        </w:rPr>
        <w:t xml:space="preserve">process </w:t>
      </w:r>
      <w:r w:rsidR="00C46125" w:rsidRPr="00F738FD">
        <w:rPr>
          <w:rFonts w:asciiTheme="minorHAnsi" w:hAnsiTheme="minorHAnsi"/>
          <w:sz w:val="22"/>
          <w:szCs w:val="22"/>
        </w:rPr>
        <w:t>involves</w:t>
      </w:r>
      <w:r w:rsidRPr="00F738FD">
        <w:rPr>
          <w:rFonts w:asciiTheme="minorHAnsi" w:hAnsiTheme="minorHAnsi"/>
          <w:sz w:val="22"/>
          <w:szCs w:val="22"/>
        </w:rPr>
        <w:t xml:space="preserve"> a sample of claims being reviewed against primary source verification to ensure all documentation is present for the services billed.  Minimally, all documentation must contain first and last name of consumer, a second identifier (typically a case number or birth date), date of service, start and stop time of service, description of the service provided, a signature of the person completing the document, and the date the person signed the document.  MEV can occur in a variety of different ways.  </w:t>
      </w:r>
      <w:r w:rsidR="00C45F21" w:rsidRPr="00F738FD">
        <w:rPr>
          <w:rFonts w:asciiTheme="minorHAnsi" w:hAnsiTheme="minorHAnsi"/>
          <w:sz w:val="22"/>
          <w:szCs w:val="22"/>
        </w:rPr>
        <w:t xml:space="preserve">A portion of the site review process </w:t>
      </w:r>
      <w:r w:rsidR="00286FF4" w:rsidRPr="00F738FD">
        <w:rPr>
          <w:rFonts w:asciiTheme="minorHAnsi" w:hAnsiTheme="minorHAnsi"/>
          <w:sz w:val="22"/>
          <w:szCs w:val="22"/>
        </w:rPr>
        <w:t xml:space="preserve">will include MEV.  There may be other times throughout the year that </w:t>
      </w:r>
      <w:r w:rsidR="004339D1">
        <w:rPr>
          <w:rFonts w:asciiTheme="minorHAnsi" w:hAnsiTheme="minorHAnsi"/>
          <w:sz w:val="22"/>
          <w:szCs w:val="22"/>
        </w:rPr>
        <w:t>BABHA</w:t>
      </w:r>
      <w:r w:rsidR="00286FF4" w:rsidRPr="00F738FD">
        <w:rPr>
          <w:rFonts w:asciiTheme="minorHAnsi" w:hAnsiTheme="minorHAnsi"/>
          <w:sz w:val="22"/>
          <w:szCs w:val="22"/>
        </w:rPr>
        <w:t xml:space="preserve"> will complete MEV as part of a desk review. </w:t>
      </w:r>
      <w:r w:rsidR="00570CC9" w:rsidRPr="00F738FD">
        <w:rPr>
          <w:rFonts w:asciiTheme="minorHAnsi" w:hAnsiTheme="minorHAnsi"/>
          <w:sz w:val="22"/>
          <w:szCs w:val="22"/>
        </w:rPr>
        <w:t xml:space="preserve">Additionally, during the year, Michigan Department of Health and Human Services and Mid State Health Network conduct reviews of </w:t>
      </w:r>
      <w:r w:rsidR="004339D1">
        <w:rPr>
          <w:rFonts w:asciiTheme="minorHAnsi" w:hAnsiTheme="minorHAnsi"/>
          <w:sz w:val="22"/>
          <w:szCs w:val="22"/>
        </w:rPr>
        <w:t>BABHA</w:t>
      </w:r>
      <w:r w:rsidR="00570CC9" w:rsidRPr="00F738FD">
        <w:rPr>
          <w:rFonts w:asciiTheme="minorHAnsi" w:hAnsiTheme="minorHAnsi"/>
          <w:sz w:val="22"/>
          <w:szCs w:val="22"/>
        </w:rPr>
        <w:t xml:space="preserve"> which may require additional requests for documentation of services provided by your organization and/or credentialing information for your employees.</w:t>
      </w:r>
      <w:r w:rsidR="00286FF4" w:rsidRPr="00F738FD">
        <w:rPr>
          <w:rFonts w:asciiTheme="minorHAnsi" w:hAnsiTheme="minorHAnsi"/>
          <w:sz w:val="22"/>
          <w:szCs w:val="22"/>
        </w:rPr>
        <w:t xml:space="preserve"> If </w:t>
      </w:r>
      <w:r w:rsidR="004339D1">
        <w:rPr>
          <w:rFonts w:asciiTheme="minorHAnsi" w:hAnsiTheme="minorHAnsi"/>
          <w:sz w:val="22"/>
          <w:szCs w:val="22"/>
        </w:rPr>
        <w:t>BABHA</w:t>
      </w:r>
      <w:r w:rsidR="00286FF4" w:rsidRPr="00F738FD">
        <w:rPr>
          <w:rFonts w:asciiTheme="minorHAnsi" w:hAnsiTheme="minorHAnsi"/>
          <w:sz w:val="22"/>
          <w:szCs w:val="22"/>
        </w:rPr>
        <w:t xml:space="preserve"> is unable to locate the appropriate documentation in the electronic health record, </w:t>
      </w:r>
      <w:r w:rsidR="004339D1">
        <w:rPr>
          <w:rFonts w:asciiTheme="minorHAnsi" w:hAnsiTheme="minorHAnsi"/>
          <w:sz w:val="22"/>
          <w:szCs w:val="22"/>
        </w:rPr>
        <w:t>BABHA</w:t>
      </w:r>
      <w:r w:rsidR="00581F89" w:rsidRPr="00F738FD">
        <w:rPr>
          <w:rFonts w:asciiTheme="minorHAnsi" w:hAnsiTheme="minorHAnsi"/>
          <w:sz w:val="22"/>
          <w:szCs w:val="22"/>
        </w:rPr>
        <w:t xml:space="preserve"> will make a request to the provider.</w:t>
      </w:r>
    </w:p>
    <w:p w:rsidR="002427BE" w:rsidRPr="00F738FD" w:rsidRDefault="002427BE" w:rsidP="00711CD1"/>
    <w:p w:rsidR="00711CD1" w:rsidRPr="00F738FD" w:rsidRDefault="00711CD1" w:rsidP="00711CD1">
      <w:pPr>
        <w:pStyle w:val="Heading2"/>
        <w:rPr>
          <w:i w:val="0"/>
          <w:color w:val="000000" w:themeColor="text1"/>
          <w:sz w:val="28"/>
          <w:szCs w:val="28"/>
        </w:rPr>
      </w:pPr>
      <w:bookmarkStart w:id="38" w:name="_Toc510707143"/>
      <w:r w:rsidRPr="00F738FD">
        <w:rPr>
          <w:i w:val="0"/>
          <w:color w:val="000000" w:themeColor="text1"/>
          <w:sz w:val="28"/>
          <w:szCs w:val="28"/>
        </w:rPr>
        <w:t>Corrective Action Plans</w:t>
      </w:r>
      <w:bookmarkEnd w:id="38"/>
    </w:p>
    <w:p w:rsidR="009A7D9B" w:rsidRDefault="00D36CE7" w:rsidP="009A7D9B">
      <w:pPr>
        <w:rPr>
          <w:rFonts w:asciiTheme="minorHAnsi" w:hAnsiTheme="minorHAnsi"/>
          <w:sz w:val="22"/>
          <w:szCs w:val="22"/>
        </w:rPr>
      </w:pPr>
      <w:r w:rsidRPr="00F738FD">
        <w:rPr>
          <w:rFonts w:asciiTheme="minorHAnsi" w:hAnsiTheme="minorHAnsi"/>
          <w:sz w:val="22"/>
          <w:szCs w:val="22"/>
        </w:rPr>
        <w:t xml:space="preserve">When the site review is completed, </w:t>
      </w:r>
      <w:r w:rsidR="004339D1">
        <w:rPr>
          <w:rFonts w:asciiTheme="minorHAnsi" w:hAnsiTheme="minorHAnsi"/>
          <w:sz w:val="22"/>
          <w:szCs w:val="22"/>
        </w:rPr>
        <w:t>BABHA</w:t>
      </w:r>
      <w:r w:rsidRPr="00F738FD">
        <w:rPr>
          <w:rFonts w:asciiTheme="minorHAnsi" w:hAnsiTheme="minorHAnsi"/>
          <w:sz w:val="22"/>
          <w:szCs w:val="22"/>
        </w:rPr>
        <w:t xml:space="preserve"> will send a final report to the provider that will include a document called a Corrective Action Plan (CAP).  This document will identify any s</w:t>
      </w:r>
      <w:r w:rsidR="00234CD3" w:rsidRPr="00F738FD">
        <w:rPr>
          <w:rFonts w:asciiTheme="minorHAnsi" w:hAnsiTheme="minorHAnsi"/>
          <w:sz w:val="22"/>
          <w:szCs w:val="22"/>
        </w:rPr>
        <w:t>tandard that was not</w:t>
      </w:r>
      <w:r w:rsidRPr="00F738FD">
        <w:rPr>
          <w:rFonts w:asciiTheme="minorHAnsi" w:hAnsiTheme="minorHAnsi"/>
          <w:sz w:val="22"/>
          <w:szCs w:val="22"/>
        </w:rPr>
        <w:t xml:space="preserve"> in full complia</w:t>
      </w:r>
      <w:r w:rsidR="00234CD3" w:rsidRPr="00F738FD">
        <w:rPr>
          <w:rFonts w:asciiTheme="minorHAnsi" w:hAnsiTheme="minorHAnsi"/>
          <w:sz w:val="22"/>
          <w:szCs w:val="22"/>
        </w:rPr>
        <w:t xml:space="preserve">nce during the site review and information about what the </w:t>
      </w:r>
      <w:r w:rsidR="004339D1">
        <w:rPr>
          <w:rFonts w:asciiTheme="minorHAnsi" w:hAnsiTheme="minorHAnsi"/>
          <w:sz w:val="22"/>
          <w:szCs w:val="22"/>
        </w:rPr>
        <w:t>BABHA</w:t>
      </w:r>
      <w:r w:rsidR="00234CD3" w:rsidRPr="00F738FD">
        <w:rPr>
          <w:rFonts w:asciiTheme="minorHAnsi" w:hAnsiTheme="minorHAnsi"/>
          <w:sz w:val="22"/>
          <w:szCs w:val="22"/>
        </w:rPr>
        <w:t xml:space="preserve"> reviewing team found as evidence for the citation.  The CAP will be sent in a format that will allow the provider to</w:t>
      </w:r>
      <w:r w:rsidR="003673FB" w:rsidRPr="00F738FD">
        <w:rPr>
          <w:rFonts w:asciiTheme="minorHAnsi" w:hAnsiTheme="minorHAnsi"/>
          <w:sz w:val="22"/>
          <w:szCs w:val="22"/>
        </w:rPr>
        <w:t xml:space="preserve"> respond with action for how these items will be corrected</w:t>
      </w:r>
      <w:r w:rsidR="00982A3D" w:rsidRPr="00F738FD">
        <w:rPr>
          <w:rFonts w:asciiTheme="minorHAnsi" w:hAnsiTheme="minorHAnsi"/>
          <w:sz w:val="22"/>
          <w:szCs w:val="22"/>
        </w:rPr>
        <w:t xml:space="preserve"> going forward.  </w:t>
      </w:r>
    </w:p>
    <w:p w:rsidR="003A6F01" w:rsidRDefault="003A6F01" w:rsidP="009A7D9B">
      <w:pPr>
        <w:rPr>
          <w:rFonts w:asciiTheme="minorHAnsi" w:hAnsiTheme="minorHAnsi"/>
          <w:sz w:val="22"/>
          <w:szCs w:val="22"/>
        </w:rPr>
      </w:pPr>
    </w:p>
    <w:p w:rsidR="00711CD1" w:rsidRPr="009A7D9B" w:rsidRDefault="009A7D9B" w:rsidP="009A7D9B">
      <w:pPr>
        <w:rPr>
          <w:rFonts w:asciiTheme="minorHAnsi" w:hAnsiTheme="minorHAnsi"/>
          <w:sz w:val="22"/>
          <w:szCs w:val="22"/>
        </w:rPr>
      </w:pPr>
      <w:r>
        <w:rPr>
          <w:rFonts w:asciiTheme="minorHAnsi" w:hAnsiTheme="minorHAnsi"/>
          <w:sz w:val="22"/>
          <w:szCs w:val="22"/>
        </w:rPr>
        <w:t xml:space="preserve">*Refer to </w:t>
      </w:r>
      <w:r w:rsidR="004F6CCA">
        <w:rPr>
          <w:rFonts w:asciiTheme="minorHAnsi" w:hAnsiTheme="minorHAnsi"/>
          <w:sz w:val="22"/>
          <w:szCs w:val="22"/>
        </w:rPr>
        <w:t>Attachment 12</w:t>
      </w:r>
      <w:r w:rsidR="003A6F01">
        <w:rPr>
          <w:rFonts w:asciiTheme="minorHAnsi" w:hAnsiTheme="minorHAnsi"/>
          <w:sz w:val="22"/>
          <w:szCs w:val="22"/>
        </w:rPr>
        <w:t xml:space="preserve">- Site Reviews (C02-S03-T01) </w:t>
      </w:r>
    </w:p>
    <w:p w:rsidR="00711CD1" w:rsidRPr="00711CD1" w:rsidRDefault="00711CD1" w:rsidP="00711CD1"/>
    <w:p w:rsidR="00711CD1" w:rsidRDefault="00711CD1" w:rsidP="007D06DC">
      <w:pPr>
        <w:rPr>
          <w:rFonts w:asciiTheme="minorHAnsi" w:hAnsiTheme="minorHAnsi"/>
          <w:sz w:val="22"/>
          <w:szCs w:val="22"/>
        </w:rPr>
      </w:pPr>
    </w:p>
    <w:p w:rsidR="00711CD1" w:rsidRDefault="00711CD1" w:rsidP="00711CD1">
      <w:pPr>
        <w:rPr>
          <w:rFonts w:asciiTheme="minorHAnsi" w:hAnsiTheme="minorHAnsi"/>
          <w:sz w:val="22"/>
          <w:szCs w:val="22"/>
        </w:rPr>
      </w:pPr>
    </w:p>
    <w:p w:rsidR="00711CD1" w:rsidRDefault="00711CD1" w:rsidP="00711CD1">
      <w:pPr>
        <w:rPr>
          <w:rFonts w:asciiTheme="minorHAnsi" w:hAnsiTheme="minorHAnsi"/>
          <w:sz w:val="22"/>
          <w:szCs w:val="22"/>
        </w:rPr>
      </w:pPr>
    </w:p>
    <w:p w:rsidR="009C1D54" w:rsidRPr="00711CD1" w:rsidRDefault="009C1D54" w:rsidP="00711CD1">
      <w:pPr>
        <w:rPr>
          <w:rFonts w:asciiTheme="minorHAnsi" w:hAnsiTheme="minorHAnsi"/>
          <w:sz w:val="22"/>
          <w:szCs w:val="22"/>
        </w:rPr>
        <w:sectPr w:rsidR="009C1D54" w:rsidRPr="00711CD1" w:rsidSect="00661EE5">
          <w:headerReference w:type="default" r:id="rId46"/>
          <w:pgSz w:w="12240" w:h="15840" w:code="1"/>
          <w:pgMar w:top="1440" w:right="1440" w:bottom="1440" w:left="1440" w:header="288" w:footer="720" w:gutter="0"/>
          <w:cols w:space="720"/>
          <w:docGrid w:linePitch="360"/>
        </w:sectPr>
      </w:pPr>
    </w:p>
    <w:p w:rsidR="005D6AB8" w:rsidRPr="004B6DA0" w:rsidRDefault="005D6AB8" w:rsidP="004B6DA0">
      <w:pPr>
        <w:pStyle w:val="Heading1"/>
        <w:jc w:val="left"/>
        <w:rPr>
          <w:rFonts w:asciiTheme="minorHAnsi" w:hAnsiTheme="minorHAnsi"/>
          <w:sz w:val="28"/>
          <w:szCs w:val="28"/>
        </w:rPr>
      </w:pPr>
      <w:bookmarkStart w:id="39" w:name="_Toc510707144"/>
      <w:r w:rsidRPr="004B6DA0">
        <w:rPr>
          <w:rFonts w:asciiTheme="minorHAnsi" w:hAnsiTheme="minorHAnsi"/>
          <w:sz w:val="28"/>
          <w:szCs w:val="28"/>
        </w:rPr>
        <w:lastRenderedPageBreak/>
        <w:t xml:space="preserve">Attachment 1 – </w:t>
      </w:r>
      <w:r w:rsidR="00522793" w:rsidRPr="004B6DA0">
        <w:rPr>
          <w:rFonts w:asciiTheme="minorHAnsi" w:hAnsiTheme="minorHAnsi"/>
          <w:sz w:val="28"/>
          <w:szCs w:val="28"/>
        </w:rPr>
        <w:t>MDHHS Credentialing Documents</w:t>
      </w:r>
      <w:bookmarkEnd w:id="39"/>
    </w:p>
    <w:p w:rsidR="005D6AB8" w:rsidRPr="004B6DA0" w:rsidRDefault="005D6AB8" w:rsidP="004B6DA0">
      <w:pPr>
        <w:rPr>
          <w:rFonts w:asciiTheme="minorHAnsi" w:hAnsiTheme="minorHAnsi"/>
          <w:b/>
          <w:sz w:val="28"/>
          <w:szCs w:val="28"/>
        </w:rPr>
      </w:pPr>
    </w:p>
    <w:p w:rsidR="00225FAE" w:rsidRDefault="00225FAE" w:rsidP="004B6DA0">
      <w:pPr>
        <w:pStyle w:val="Heading1"/>
        <w:jc w:val="left"/>
        <w:rPr>
          <w:rFonts w:asciiTheme="minorHAnsi" w:hAnsiTheme="minorHAnsi"/>
          <w:sz w:val="28"/>
          <w:szCs w:val="28"/>
        </w:rPr>
      </w:pPr>
      <w:bookmarkStart w:id="40" w:name="_Toc510707145"/>
      <w:r w:rsidRPr="004B6DA0">
        <w:rPr>
          <w:rFonts w:asciiTheme="minorHAnsi" w:hAnsiTheme="minorHAnsi"/>
          <w:sz w:val="28"/>
          <w:szCs w:val="28"/>
        </w:rPr>
        <w:t xml:space="preserve">Attachment 2 - </w:t>
      </w:r>
      <w:r w:rsidR="004339D1">
        <w:rPr>
          <w:rFonts w:asciiTheme="minorHAnsi" w:hAnsiTheme="minorHAnsi"/>
          <w:sz w:val="28"/>
          <w:szCs w:val="28"/>
        </w:rPr>
        <w:t>BABHA</w:t>
      </w:r>
      <w:r w:rsidRPr="004B6DA0">
        <w:rPr>
          <w:rFonts w:asciiTheme="minorHAnsi" w:hAnsiTheme="minorHAnsi"/>
          <w:sz w:val="28"/>
          <w:szCs w:val="28"/>
        </w:rPr>
        <w:t>’s Behavior Treatm</w:t>
      </w:r>
      <w:r w:rsidR="006D678A">
        <w:rPr>
          <w:rFonts w:asciiTheme="minorHAnsi" w:hAnsiTheme="minorHAnsi"/>
          <w:sz w:val="28"/>
          <w:szCs w:val="28"/>
        </w:rPr>
        <w:t>ent Plans</w:t>
      </w:r>
      <w:r w:rsidRPr="004B6DA0">
        <w:rPr>
          <w:rFonts w:asciiTheme="minorHAnsi" w:hAnsiTheme="minorHAnsi"/>
          <w:sz w:val="28"/>
          <w:szCs w:val="28"/>
        </w:rPr>
        <w:t xml:space="preserve"> (C04-S26-T01)</w:t>
      </w:r>
      <w:bookmarkEnd w:id="40"/>
    </w:p>
    <w:p w:rsidR="004B6DA0" w:rsidRPr="004B6DA0" w:rsidRDefault="004B6DA0" w:rsidP="004B6DA0"/>
    <w:p w:rsidR="00225FAE" w:rsidRDefault="00225FAE" w:rsidP="004B6DA0">
      <w:pPr>
        <w:pStyle w:val="Heading1"/>
        <w:jc w:val="left"/>
        <w:rPr>
          <w:rFonts w:asciiTheme="minorHAnsi" w:hAnsiTheme="minorHAnsi"/>
          <w:sz w:val="28"/>
          <w:szCs w:val="28"/>
        </w:rPr>
      </w:pPr>
      <w:bookmarkStart w:id="41" w:name="_Toc510707146"/>
      <w:r w:rsidRPr="004B6DA0">
        <w:rPr>
          <w:rFonts w:asciiTheme="minorHAnsi" w:hAnsiTheme="minorHAnsi"/>
          <w:sz w:val="28"/>
          <w:szCs w:val="28"/>
        </w:rPr>
        <w:t>Attachment 3</w:t>
      </w:r>
      <w:r w:rsidR="000A4FC9">
        <w:rPr>
          <w:rFonts w:asciiTheme="minorHAnsi" w:hAnsiTheme="minorHAnsi"/>
          <w:sz w:val="28"/>
          <w:szCs w:val="28"/>
        </w:rPr>
        <w:t xml:space="preserve"> </w:t>
      </w:r>
      <w:r w:rsidRPr="004B6DA0">
        <w:rPr>
          <w:rFonts w:asciiTheme="minorHAnsi" w:hAnsiTheme="minorHAnsi"/>
          <w:sz w:val="28"/>
          <w:szCs w:val="28"/>
        </w:rPr>
        <w:t>- Behavior Treatment Plan Review Committee (C04-S26-T02)</w:t>
      </w:r>
      <w:bookmarkEnd w:id="41"/>
    </w:p>
    <w:p w:rsidR="004B6DA0" w:rsidRPr="004B6DA0" w:rsidRDefault="004B6DA0" w:rsidP="004B6DA0"/>
    <w:p w:rsidR="00225FAE" w:rsidRDefault="00225FAE" w:rsidP="004B6DA0">
      <w:pPr>
        <w:pStyle w:val="Heading1"/>
        <w:jc w:val="left"/>
        <w:rPr>
          <w:rFonts w:asciiTheme="minorHAnsi" w:hAnsiTheme="minorHAnsi"/>
          <w:sz w:val="28"/>
          <w:szCs w:val="28"/>
        </w:rPr>
      </w:pPr>
      <w:bookmarkStart w:id="42" w:name="_Toc510707147"/>
      <w:r w:rsidRPr="004B6DA0">
        <w:rPr>
          <w:rFonts w:asciiTheme="minorHAnsi" w:hAnsiTheme="minorHAnsi"/>
          <w:sz w:val="28"/>
          <w:szCs w:val="28"/>
        </w:rPr>
        <w:t>Attachment 4</w:t>
      </w:r>
      <w:r w:rsidR="000A4FC9">
        <w:rPr>
          <w:rFonts w:asciiTheme="minorHAnsi" w:hAnsiTheme="minorHAnsi"/>
          <w:sz w:val="28"/>
          <w:szCs w:val="28"/>
        </w:rPr>
        <w:t xml:space="preserve"> </w:t>
      </w:r>
      <w:r w:rsidRPr="004B6DA0">
        <w:rPr>
          <w:rFonts w:asciiTheme="minorHAnsi" w:hAnsiTheme="minorHAnsi"/>
          <w:sz w:val="28"/>
          <w:szCs w:val="28"/>
        </w:rPr>
        <w:t>- Emergency Physical Intervention (C04-S26-T05)</w:t>
      </w:r>
      <w:bookmarkEnd w:id="42"/>
      <w:r w:rsidRPr="004B6DA0">
        <w:rPr>
          <w:rFonts w:asciiTheme="minorHAnsi" w:hAnsiTheme="minorHAnsi"/>
          <w:sz w:val="28"/>
          <w:szCs w:val="28"/>
        </w:rPr>
        <w:t xml:space="preserve"> </w:t>
      </w:r>
    </w:p>
    <w:p w:rsidR="004B6DA0" w:rsidRPr="004B6DA0" w:rsidRDefault="004B6DA0" w:rsidP="004B6DA0"/>
    <w:p w:rsidR="00225FAE" w:rsidRDefault="00225FAE" w:rsidP="004B6DA0">
      <w:pPr>
        <w:pStyle w:val="Heading1"/>
        <w:jc w:val="left"/>
        <w:rPr>
          <w:rFonts w:asciiTheme="minorHAnsi" w:hAnsiTheme="minorHAnsi"/>
          <w:sz w:val="28"/>
          <w:szCs w:val="28"/>
        </w:rPr>
      </w:pPr>
      <w:bookmarkStart w:id="43" w:name="_Toc510707148"/>
      <w:r w:rsidRPr="004B6DA0">
        <w:rPr>
          <w:rFonts w:asciiTheme="minorHAnsi" w:hAnsiTheme="minorHAnsi"/>
          <w:sz w:val="28"/>
          <w:szCs w:val="28"/>
        </w:rPr>
        <w:t>Attachment 5 - Incident Report</w:t>
      </w:r>
      <w:bookmarkEnd w:id="43"/>
      <w:r w:rsidRPr="004B6DA0">
        <w:rPr>
          <w:rFonts w:asciiTheme="minorHAnsi" w:hAnsiTheme="minorHAnsi"/>
          <w:sz w:val="28"/>
          <w:szCs w:val="28"/>
        </w:rPr>
        <w:t xml:space="preserve"> </w:t>
      </w:r>
    </w:p>
    <w:p w:rsidR="004B6DA0" w:rsidRPr="004B6DA0" w:rsidRDefault="004B6DA0" w:rsidP="004B6DA0"/>
    <w:p w:rsidR="00225FAE" w:rsidRDefault="00225FAE" w:rsidP="004B6DA0">
      <w:pPr>
        <w:pStyle w:val="Heading1"/>
        <w:jc w:val="left"/>
        <w:rPr>
          <w:rFonts w:asciiTheme="minorHAnsi" w:hAnsiTheme="minorHAnsi"/>
          <w:sz w:val="28"/>
          <w:szCs w:val="28"/>
        </w:rPr>
      </w:pPr>
      <w:bookmarkStart w:id="44" w:name="_Toc510707149"/>
      <w:r w:rsidRPr="004B6DA0">
        <w:rPr>
          <w:rFonts w:asciiTheme="minorHAnsi" w:hAnsiTheme="minorHAnsi"/>
          <w:sz w:val="28"/>
          <w:szCs w:val="28"/>
        </w:rPr>
        <w:t>Attachment 6 – Behavior Technician ABA Training Grid</w:t>
      </w:r>
      <w:bookmarkEnd w:id="44"/>
    </w:p>
    <w:p w:rsidR="004B6DA0" w:rsidRPr="004B6DA0" w:rsidRDefault="004B6DA0" w:rsidP="004B6DA0"/>
    <w:p w:rsidR="00225FAE" w:rsidRDefault="00225FAE" w:rsidP="004B6DA0">
      <w:pPr>
        <w:pStyle w:val="Heading1"/>
        <w:jc w:val="left"/>
        <w:rPr>
          <w:rFonts w:asciiTheme="minorHAnsi" w:hAnsiTheme="minorHAnsi"/>
          <w:sz w:val="28"/>
          <w:szCs w:val="28"/>
        </w:rPr>
      </w:pPr>
      <w:bookmarkStart w:id="45" w:name="_Toc510707150"/>
      <w:r w:rsidRPr="004B6DA0">
        <w:rPr>
          <w:rFonts w:asciiTheme="minorHAnsi" w:hAnsiTheme="minorHAnsi"/>
          <w:sz w:val="28"/>
          <w:szCs w:val="28"/>
        </w:rPr>
        <w:t xml:space="preserve">Attachment 7 - </w:t>
      </w:r>
      <w:r w:rsidR="004339D1">
        <w:rPr>
          <w:rFonts w:asciiTheme="minorHAnsi" w:hAnsiTheme="minorHAnsi"/>
          <w:sz w:val="28"/>
          <w:szCs w:val="28"/>
        </w:rPr>
        <w:t>BABHA</w:t>
      </w:r>
      <w:r w:rsidRPr="004B6DA0">
        <w:rPr>
          <w:rFonts w:asciiTheme="minorHAnsi" w:hAnsiTheme="minorHAnsi"/>
          <w:sz w:val="28"/>
          <w:szCs w:val="28"/>
        </w:rPr>
        <w:t xml:space="preserve"> Training Registration Form</w:t>
      </w:r>
      <w:bookmarkEnd w:id="45"/>
    </w:p>
    <w:p w:rsidR="004B6DA0" w:rsidRPr="004B6DA0" w:rsidRDefault="004B6DA0" w:rsidP="004B6DA0"/>
    <w:p w:rsidR="00225FAE" w:rsidRDefault="00225FAE" w:rsidP="004B6DA0">
      <w:pPr>
        <w:pStyle w:val="Heading1"/>
        <w:jc w:val="left"/>
        <w:rPr>
          <w:rFonts w:asciiTheme="minorHAnsi" w:hAnsiTheme="minorHAnsi"/>
          <w:sz w:val="28"/>
          <w:szCs w:val="28"/>
        </w:rPr>
      </w:pPr>
      <w:bookmarkStart w:id="46" w:name="_Toc510707151"/>
      <w:r w:rsidRPr="004B6DA0">
        <w:rPr>
          <w:rFonts w:asciiTheme="minorHAnsi" w:hAnsiTheme="minorHAnsi"/>
          <w:sz w:val="28"/>
          <w:szCs w:val="28"/>
        </w:rPr>
        <w:t>Attachment 8 – MDHHS allowable Interventions table</w:t>
      </w:r>
      <w:bookmarkEnd w:id="46"/>
    </w:p>
    <w:p w:rsidR="004B6DA0" w:rsidRPr="004B6DA0" w:rsidRDefault="004B6DA0" w:rsidP="004B6DA0"/>
    <w:p w:rsidR="002F14C7" w:rsidRDefault="002F14C7" w:rsidP="004B6DA0">
      <w:pPr>
        <w:pStyle w:val="Heading1"/>
        <w:jc w:val="left"/>
        <w:rPr>
          <w:rFonts w:asciiTheme="minorHAnsi" w:hAnsiTheme="minorHAnsi"/>
          <w:sz w:val="28"/>
          <w:szCs w:val="28"/>
        </w:rPr>
      </w:pPr>
      <w:bookmarkStart w:id="47" w:name="_Toc510707152"/>
      <w:r w:rsidRPr="004B6DA0">
        <w:rPr>
          <w:rFonts w:asciiTheme="minorHAnsi" w:hAnsiTheme="minorHAnsi"/>
          <w:sz w:val="28"/>
          <w:szCs w:val="28"/>
        </w:rPr>
        <w:t>Attachment 9 - Autism Program Monthly Summary Report document</w:t>
      </w:r>
      <w:bookmarkEnd w:id="47"/>
      <w:r w:rsidRPr="004B6DA0">
        <w:rPr>
          <w:rFonts w:asciiTheme="minorHAnsi" w:hAnsiTheme="minorHAnsi"/>
          <w:sz w:val="28"/>
          <w:szCs w:val="28"/>
        </w:rPr>
        <w:t xml:space="preserve"> </w:t>
      </w:r>
    </w:p>
    <w:p w:rsidR="004B6DA0" w:rsidRPr="004B6DA0" w:rsidRDefault="004B6DA0" w:rsidP="004B6DA0"/>
    <w:p w:rsidR="00470F26" w:rsidRDefault="00470F26" w:rsidP="004B6DA0">
      <w:pPr>
        <w:pStyle w:val="Heading1"/>
        <w:jc w:val="left"/>
        <w:rPr>
          <w:rFonts w:asciiTheme="minorHAnsi" w:hAnsiTheme="minorHAnsi"/>
          <w:sz w:val="28"/>
          <w:szCs w:val="28"/>
        </w:rPr>
      </w:pPr>
      <w:bookmarkStart w:id="48" w:name="_Toc510707153"/>
      <w:r w:rsidRPr="004B6DA0">
        <w:rPr>
          <w:rFonts w:asciiTheme="minorHAnsi" w:hAnsiTheme="minorHAnsi"/>
          <w:sz w:val="28"/>
          <w:szCs w:val="28"/>
        </w:rPr>
        <w:t>Attachment 10 - Reporting and Investigation of Adverse Events</w:t>
      </w:r>
      <w:r w:rsidR="00FD242E" w:rsidRPr="004B6DA0">
        <w:rPr>
          <w:rFonts w:asciiTheme="minorHAnsi" w:hAnsiTheme="minorHAnsi"/>
          <w:sz w:val="28"/>
          <w:szCs w:val="28"/>
        </w:rPr>
        <w:t xml:space="preserve"> </w:t>
      </w:r>
      <w:r w:rsidRPr="004B6DA0">
        <w:rPr>
          <w:rFonts w:asciiTheme="minorHAnsi" w:hAnsiTheme="minorHAnsi"/>
          <w:sz w:val="28"/>
          <w:szCs w:val="28"/>
        </w:rPr>
        <w:t>(C02-S03-T06)</w:t>
      </w:r>
      <w:bookmarkEnd w:id="48"/>
    </w:p>
    <w:p w:rsidR="004B6DA0" w:rsidRPr="004B6DA0" w:rsidRDefault="004B6DA0" w:rsidP="004B6DA0"/>
    <w:p w:rsidR="00820A70" w:rsidRDefault="00470F26" w:rsidP="004B6DA0">
      <w:pPr>
        <w:pStyle w:val="Heading1"/>
        <w:jc w:val="left"/>
        <w:rPr>
          <w:rFonts w:asciiTheme="minorHAnsi" w:hAnsiTheme="minorHAnsi"/>
          <w:sz w:val="28"/>
          <w:szCs w:val="28"/>
        </w:rPr>
      </w:pPr>
      <w:bookmarkStart w:id="49" w:name="_Toc510707154"/>
      <w:r w:rsidRPr="004B6DA0">
        <w:rPr>
          <w:rFonts w:asciiTheme="minorHAnsi" w:hAnsiTheme="minorHAnsi"/>
          <w:sz w:val="28"/>
          <w:szCs w:val="28"/>
        </w:rPr>
        <w:t>Attachment 11</w:t>
      </w:r>
      <w:r w:rsidR="000A4FC9">
        <w:rPr>
          <w:rFonts w:asciiTheme="minorHAnsi" w:hAnsiTheme="minorHAnsi"/>
          <w:sz w:val="28"/>
          <w:szCs w:val="28"/>
        </w:rPr>
        <w:t xml:space="preserve"> </w:t>
      </w:r>
      <w:r w:rsidRPr="004B6DA0">
        <w:rPr>
          <w:rFonts w:asciiTheme="minorHAnsi" w:hAnsiTheme="minorHAnsi"/>
          <w:sz w:val="28"/>
          <w:szCs w:val="28"/>
        </w:rPr>
        <w:t xml:space="preserve">- </w:t>
      </w:r>
      <w:r w:rsidR="004339D1">
        <w:rPr>
          <w:rFonts w:asciiTheme="minorHAnsi" w:hAnsiTheme="minorHAnsi"/>
          <w:sz w:val="28"/>
          <w:szCs w:val="28"/>
        </w:rPr>
        <w:t>BABHA</w:t>
      </w:r>
      <w:r w:rsidRPr="004B6DA0">
        <w:rPr>
          <w:rFonts w:asciiTheme="minorHAnsi" w:hAnsiTheme="minorHAnsi"/>
          <w:sz w:val="28"/>
          <w:szCs w:val="28"/>
        </w:rPr>
        <w:t xml:space="preserve"> Policy- Uses-Disclosures of PHI (C13-S01-T14)</w:t>
      </w:r>
      <w:bookmarkEnd w:id="49"/>
    </w:p>
    <w:p w:rsidR="004B6DA0" w:rsidRPr="004B6DA0" w:rsidRDefault="004B6DA0" w:rsidP="004B6DA0"/>
    <w:p w:rsidR="00A27522" w:rsidRPr="004B6DA0" w:rsidRDefault="00820A70" w:rsidP="004B6DA0">
      <w:pPr>
        <w:pStyle w:val="Heading1"/>
        <w:jc w:val="left"/>
        <w:rPr>
          <w:rFonts w:asciiTheme="minorHAnsi" w:hAnsiTheme="minorHAnsi"/>
          <w:sz w:val="28"/>
          <w:szCs w:val="28"/>
        </w:rPr>
      </w:pPr>
      <w:bookmarkStart w:id="50" w:name="_Toc510707155"/>
      <w:r w:rsidRPr="004B6DA0">
        <w:rPr>
          <w:rFonts w:asciiTheme="minorHAnsi" w:hAnsiTheme="minorHAnsi"/>
          <w:sz w:val="28"/>
          <w:szCs w:val="28"/>
        </w:rPr>
        <w:t>Attachment 12</w:t>
      </w:r>
      <w:r w:rsidR="000A4FC9">
        <w:rPr>
          <w:rFonts w:asciiTheme="minorHAnsi" w:hAnsiTheme="minorHAnsi"/>
          <w:sz w:val="28"/>
          <w:szCs w:val="28"/>
        </w:rPr>
        <w:t xml:space="preserve"> </w:t>
      </w:r>
      <w:r w:rsidRPr="004B6DA0">
        <w:rPr>
          <w:rFonts w:asciiTheme="minorHAnsi" w:hAnsiTheme="minorHAnsi"/>
          <w:sz w:val="28"/>
          <w:szCs w:val="28"/>
        </w:rPr>
        <w:t>-</w:t>
      </w:r>
      <w:r w:rsidR="000A4FC9">
        <w:rPr>
          <w:rFonts w:asciiTheme="minorHAnsi" w:hAnsiTheme="minorHAnsi"/>
          <w:b w:val="0"/>
          <w:sz w:val="28"/>
          <w:szCs w:val="28"/>
        </w:rPr>
        <w:t xml:space="preserve"> </w:t>
      </w:r>
      <w:r w:rsidR="00A27522" w:rsidRPr="004B6DA0">
        <w:rPr>
          <w:rFonts w:asciiTheme="minorHAnsi" w:hAnsiTheme="minorHAnsi"/>
          <w:sz w:val="28"/>
          <w:szCs w:val="28"/>
        </w:rPr>
        <w:t>Site Reviews (C02-S03-T01)</w:t>
      </w:r>
      <w:bookmarkEnd w:id="50"/>
      <w:r w:rsidR="00A27522" w:rsidRPr="004B6DA0">
        <w:rPr>
          <w:rFonts w:asciiTheme="minorHAnsi" w:hAnsiTheme="minorHAnsi"/>
          <w:sz w:val="28"/>
          <w:szCs w:val="28"/>
        </w:rPr>
        <w:t xml:space="preserve"> </w:t>
      </w:r>
    </w:p>
    <w:p w:rsidR="00820A70" w:rsidRPr="00820A70" w:rsidRDefault="00820A70" w:rsidP="005D6AB8">
      <w:pPr>
        <w:rPr>
          <w:rFonts w:asciiTheme="minorHAnsi" w:hAnsiTheme="minorHAnsi"/>
          <w:b/>
          <w:sz w:val="24"/>
          <w:szCs w:val="24"/>
        </w:rPr>
      </w:pPr>
    </w:p>
    <w:sectPr w:rsidR="00820A70" w:rsidRPr="00820A70" w:rsidSect="00A240A2">
      <w:pgSz w:w="12240" w:h="15840" w:code="1"/>
      <w:pgMar w:top="720" w:right="144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C65" w:rsidRDefault="007C6C65">
      <w:r>
        <w:separator/>
      </w:r>
    </w:p>
  </w:endnote>
  <w:endnote w:type="continuationSeparator" w:id="0">
    <w:p w:rsidR="007C6C65" w:rsidRDefault="007C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69" w:rsidRDefault="00AE7C69" w:rsidP="008D0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AE7C69" w:rsidRDefault="00AE7C69" w:rsidP="00335F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69" w:rsidRDefault="00AE7C69" w:rsidP="008D0D74">
    <w:pPr>
      <w:pStyle w:val="Footer"/>
      <w:framePr w:wrap="around" w:vAnchor="text" w:hAnchor="margin" w:xAlign="right" w:y="1"/>
      <w:rPr>
        <w:rStyle w:val="PageNumber"/>
      </w:rPr>
    </w:pPr>
  </w:p>
  <w:p w:rsidR="00AE7C69" w:rsidRDefault="00AE7C69" w:rsidP="00165E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69" w:rsidRDefault="00AE7C69" w:rsidP="0084304C">
    <w:pPr>
      <w:pStyle w:val="Footer"/>
      <w:jc w:val="center"/>
      <w:rPr>
        <w:rFonts w:asciiTheme="minorHAnsi" w:hAnsiTheme="minorHAnsi"/>
      </w:rPr>
    </w:pPr>
  </w:p>
  <w:p w:rsidR="00AE7C69" w:rsidRPr="00531704" w:rsidRDefault="00AE7C69" w:rsidP="00211D80">
    <w:pPr>
      <w:pStyle w:val="Footer"/>
      <w:jc w:val="center"/>
      <w:rPr>
        <w:rFonts w:asciiTheme="minorHAnsi" w:hAnsiTheme="minorHAnsi"/>
        <w:noProof/>
      </w:rPr>
    </w:pPr>
    <w:r w:rsidRPr="00531704">
      <w:rPr>
        <w:rFonts w:asciiTheme="minorHAnsi" w:hAnsiTheme="minorHAnsi"/>
      </w:rPr>
      <w:t xml:space="preserve">Page </w:t>
    </w:r>
    <w:r w:rsidRPr="00531704">
      <w:rPr>
        <w:rFonts w:asciiTheme="minorHAnsi" w:hAnsiTheme="minorHAnsi"/>
      </w:rPr>
      <w:fldChar w:fldCharType="begin"/>
    </w:r>
    <w:r w:rsidRPr="00531704">
      <w:rPr>
        <w:rFonts w:asciiTheme="minorHAnsi" w:hAnsiTheme="minorHAnsi"/>
      </w:rPr>
      <w:instrText xml:space="preserve"> PAGE   \* MERGEFORMAT </w:instrText>
    </w:r>
    <w:r w:rsidRPr="00531704">
      <w:rPr>
        <w:rFonts w:asciiTheme="minorHAnsi" w:hAnsiTheme="minorHAnsi"/>
      </w:rPr>
      <w:fldChar w:fldCharType="separate"/>
    </w:r>
    <w:r w:rsidR="00337DA6">
      <w:rPr>
        <w:rFonts w:asciiTheme="minorHAnsi" w:hAnsiTheme="minorHAnsi"/>
        <w:noProof/>
      </w:rPr>
      <w:t>17</w:t>
    </w:r>
    <w:r w:rsidRPr="00531704">
      <w:rPr>
        <w:rFonts w:asciiTheme="minorHAnsi" w:hAnsiTheme="minorHAnsi"/>
        <w:noProof/>
      </w:rPr>
      <w:fldChar w:fldCharType="end"/>
    </w:r>
    <w:r>
      <w:rPr>
        <w:rFonts w:asciiTheme="minorHAnsi" w:hAnsiTheme="minorHAnsi"/>
        <w:noProof/>
      </w:rPr>
      <w:t xml:space="preserve"> of </w:t>
    </w:r>
    <w:r>
      <w:rPr>
        <w:rFonts w:asciiTheme="minorHAnsi" w:hAnsiTheme="minorHAnsi"/>
        <w:noProof/>
      </w:rPr>
      <w:fldChar w:fldCharType="begin"/>
    </w:r>
    <w:r>
      <w:rPr>
        <w:rFonts w:asciiTheme="minorHAnsi" w:hAnsiTheme="minorHAnsi"/>
        <w:noProof/>
      </w:rPr>
      <w:instrText xml:space="preserve"> NUMPAGES   \* MERGEFORMAT </w:instrText>
    </w:r>
    <w:r>
      <w:rPr>
        <w:rFonts w:asciiTheme="minorHAnsi" w:hAnsiTheme="minorHAnsi"/>
        <w:noProof/>
      </w:rPr>
      <w:fldChar w:fldCharType="separate"/>
    </w:r>
    <w:r w:rsidR="00337DA6">
      <w:rPr>
        <w:rFonts w:asciiTheme="minorHAnsi" w:hAnsiTheme="minorHAnsi"/>
        <w:noProof/>
      </w:rPr>
      <w:t>17</w:t>
    </w:r>
    <w:r>
      <w:rPr>
        <w:rFonts w:asciiTheme="minorHAnsi" w:hAnsiTheme="minorHAnsi"/>
        <w:noProof/>
      </w:rPr>
      <w:fldChar w:fldCharType="end"/>
    </w:r>
    <w:r w:rsidRPr="00531704">
      <w:rPr>
        <w:rFonts w:asciiTheme="minorHAnsi" w:hAnsiTheme="minorHAnsi"/>
        <w:noProof/>
      </w:rPr>
      <w:tab/>
    </w:r>
    <w:r w:rsidRPr="00531704">
      <w:rPr>
        <w:rFonts w:asciiTheme="minorHAnsi" w:hAnsiTheme="minorHAnsi"/>
        <w:noProof/>
      </w:rPr>
      <w:tab/>
    </w:r>
    <w:r>
      <w:rPr>
        <w:rFonts w:asciiTheme="minorHAnsi" w:hAnsiTheme="minorHAnsi"/>
        <w:noProof/>
      </w:rPr>
      <w:t>BABHA</w:t>
    </w:r>
    <w:r w:rsidRPr="00531704">
      <w:rPr>
        <w:rFonts w:asciiTheme="minorHAnsi" w:hAnsiTheme="minorHAnsi"/>
        <w:noProof/>
      </w:rPr>
      <w:t xml:space="preserve"> </w:t>
    </w:r>
    <w:r>
      <w:rPr>
        <w:rFonts w:asciiTheme="minorHAnsi" w:hAnsiTheme="minorHAnsi"/>
        <w:noProof/>
      </w:rPr>
      <w:t>ABA Provider Guidelines – 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C65" w:rsidRDefault="007C6C65">
      <w:r>
        <w:separator/>
      </w:r>
    </w:p>
  </w:footnote>
  <w:footnote w:type="continuationSeparator" w:id="0">
    <w:p w:rsidR="007C6C65" w:rsidRDefault="007C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69" w:rsidRPr="00CD6768" w:rsidRDefault="00AE7C69" w:rsidP="00CD6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F54"/>
    <w:multiLevelType w:val="hybridMultilevel"/>
    <w:tmpl w:val="F77CE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F7111"/>
    <w:multiLevelType w:val="hybridMultilevel"/>
    <w:tmpl w:val="6428B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A2791"/>
    <w:multiLevelType w:val="hybridMultilevel"/>
    <w:tmpl w:val="8530133A"/>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1A0716"/>
    <w:multiLevelType w:val="hybridMultilevel"/>
    <w:tmpl w:val="F99454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E4538D"/>
    <w:multiLevelType w:val="hybridMultilevel"/>
    <w:tmpl w:val="1300486E"/>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059E34D4"/>
    <w:multiLevelType w:val="hybridMultilevel"/>
    <w:tmpl w:val="CC1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17AA9"/>
    <w:multiLevelType w:val="hybridMultilevel"/>
    <w:tmpl w:val="D7AA4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A128A8"/>
    <w:multiLevelType w:val="hybridMultilevel"/>
    <w:tmpl w:val="04FE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250FB"/>
    <w:multiLevelType w:val="hybridMultilevel"/>
    <w:tmpl w:val="3FFCF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1F5BE4"/>
    <w:multiLevelType w:val="hybridMultilevel"/>
    <w:tmpl w:val="E5BC1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F7F45"/>
    <w:multiLevelType w:val="hybridMultilevel"/>
    <w:tmpl w:val="1300486E"/>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12462E82"/>
    <w:multiLevelType w:val="hybridMultilevel"/>
    <w:tmpl w:val="C05E592A"/>
    <w:lvl w:ilvl="0" w:tplc="C414BEFA">
      <w:start w:val="1"/>
      <w:numFmt w:val="bullet"/>
      <w:lvlText w:val=""/>
      <w:lvlJc w:val="left"/>
      <w:pPr>
        <w:tabs>
          <w:tab w:val="num" w:pos="726"/>
        </w:tabs>
        <w:ind w:left="726" w:hanging="360"/>
      </w:pPr>
      <w:rPr>
        <w:rFonts w:ascii="Wingdings" w:hAnsi="Wingdings" w:hint="default"/>
        <w:sz w:val="20"/>
        <w:szCs w:val="20"/>
      </w:rPr>
    </w:lvl>
    <w:lvl w:ilvl="1" w:tplc="04090003" w:tentative="1">
      <w:start w:val="1"/>
      <w:numFmt w:val="bullet"/>
      <w:lvlText w:val="o"/>
      <w:lvlJc w:val="left"/>
      <w:pPr>
        <w:tabs>
          <w:tab w:val="num" w:pos="1806"/>
        </w:tabs>
        <w:ind w:left="1806" w:hanging="360"/>
      </w:pPr>
      <w:rPr>
        <w:rFonts w:ascii="Courier New" w:hAnsi="Courier New" w:cs="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cs="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cs="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12" w15:restartNumberingAfterBreak="0">
    <w:nsid w:val="176C3D12"/>
    <w:multiLevelType w:val="hybridMultilevel"/>
    <w:tmpl w:val="7C506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C33F75"/>
    <w:multiLevelType w:val="hybridMultilevel"/>
    <w:tmpl w:val="8EB64F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0B2DD5"/>
    <w:multiLevelType w:val="hybridMultilevel"/>
    <w:tmpl w:val="1194C99E"/>
    <w:lvl w:ilvl="0" w:tplc="56A21AD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FD03787"/>
    <w:multiLevelType w:val="hybridMultilevel"/>
    <w:tmpl w:val="C046E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1611CA"/>
    <w:multiLevelType w:val="hybridMultilevel"/>
    <w:tmpl w:val="B310FB94"/>
    <w:lvl w:ilvl="0" w:tplc="D04ECF1A">
      <w:start w:val="1"/>
      <w:numFmt w:val="bullet"/>
      <w:lvlText w:val=""/>
      <w:lvlJc w:val="left"/>
      <w:pPr>
        <w:ind w:left="270" w:hanging="180"/>
      </w:pPr>
      <w:rPr>
        <w:rFonts w:ascii="Symbol" w:hAnsi="Symbol" w:hint="default"/>
        <w:color w:val="auto"/>
      </w:rPr>
    </w:lvl>
    <w:lvl w:ilvl="1" w:tplc="4B86E260">
      <w:start w:val="1"/>
      <w:numFmt w:val="bullet"/>
      <w:lvlText w:val="o"/>
      <w:lvlJc w:val="left"/>
      <w:pPr>
        <w:ind w:left="-88" w:hanging="360"/>
      </w:pPr>
      <w:rPr>
        <w:rFonts w:ascii="Courier New" w:hAnsi="Courier New" w:cs="Courier New" w:hint="default"/>
        <w:color w:val="FF0000"/>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21254E4F"/>
    <w:multiLevelType w:val="hybridMultilevel"/>
    <w:tmpl w:val="2334FFD4"/>
    <w:lvl w:ilvl="0" w:tplc="B3FEB6B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E57EB0"/>
    <w:multiLevelType w:val="hybridMultilevel"/>
    <w:tmpl w:val="9CD06F38"/>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524A0C"/>
    <w:multiLevelType w:val="hybridMultilevel"/>
    <w:tmpl w:val="EE42FA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0A4616"/>
    <w:multiLevelType w:val="hybridMultilevel"/>
    <w:tmpl w:val="1300486E"/>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15:restartNumberingAfterBreak="0">
    <w:nsid w:val="2457554F"/>
    <w:multiLevelType w:val="hybridMultilevel"/>
    <w:tmpl w:val="68DA0750"/>
    <w:lvl w:ilvl="0" w:tplc="E06C48DE">
      <w:start w:val="1"/>
      <w:numFmt w:val="decimal"/>
      <w:lvlText w:val="%1."/>
      <w:lvlJc w:val="left"/>
      <w:pPr>
        <w:ind w:left="432" w:hanging="216"/>
      </w:pPr>
      <w:rPr>
        <w:rFonts w:hint="default"/>
        <w:color w:val="auto"/>
      </w:rPr>
    </w:lvl>
    <w:lvl w:ilvl="1" w:tplc="4B86E260">
      <w:start w:val="1"/>
      <w:numFmt w:val="bullet"/>
      <w:lvlText w:val="o"/>
      <w:lvlJc w:val="left"/>
      <w:pPr>
        <w:ind w:left="722"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B74FD"/>
    <w:multiLevelType w:val="hybridMultilevel"/>
    <w:tmpl w:val="A1280622"/>
    <w:lvl w:ilvl="0" w:tplc="8BF813A4">
      <w:start w:val="1"/>
      <w:numFmt w:val="bullet"/>
      <w:lvlText w:val=""/>
      <w:lvlJc w:val="left"/>
      <w:pPr>
        <w:ind w:left="306" w:hanging="216"/>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15:restartNumberingAfterBreak="0">
    <w:nsid w:val="2A0426F7"/>
    <w:multiLevelType w:val="hybridMultilevel"/>
    <w:tmpl w:val="FFA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42C10"/>
    <w:multiLevelType w:val="hybridMultilevel"/>
    <w:tmpl w:val="2334FFD4"/>
    <w:lvl w:ilvl="0" w:tplc="B3FEB6B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2C6845"/>
    <w:multiLevelType w:val="hybridMultilevel"/>
    <w:tmpl w:val="5D2259A0"/>
    <w:lvl w:ilvl="0" w:tplc="AB8C987C">
      <w:start w:val="1"/>
      <w:numFmt w:val="decimal"/>
      <w:lvlText w:val="%1."/>
      <w:lvlJc w:val="left"/>
      <w:pPr>
        <w:ind w:left="432" w:hanging="216"/>
      </w:pPr>
      <w:rPr>
        <w:rFonts w:hint="default"/>
        <w:color w:val="auto"/>
      </w:rPr>
    </w:lvl>
    <w:lvl w:ilvl="1" w:tplc="4B86E260">
      <w:start w:val="1"/>
      <w:numFmt w:val="bullet"/>
      <w:lvlText w:val="o"/>
      <w:lvlJc w:val="left"/>
      <w:pPr>
        <w:ind w:left="722"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755793"/>
    <w:multiLevelType w:val="hybridMultilevel"/>
    <w:tmpl w:val="BEF0A5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1DB64AB"/>
    <w:multiLevelType w:val="hybridMultilevel"/>
    <w:tmpl w:val="1A662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5E56CE"/>
    <w:multiLevelType w:val="hybridMultilevel"/>
    <w:tmpl w:val="6EC03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E16CA3"/>
    <w:multiLevelType w:val="hybridMultilevel"/>
    <w:tmpl w:val="930C99EE"/>
    <w:lvl w:ilvl="0" w:tplc="E30272B8">
      <w:start w:val="1"/>
      <w:numFmt w:val="decimal"/>
      <w:lvlText w:val="%1."/>
      <w:lvlJc w:val="left"/>
      <w:pPr>
        <w:ind w:left="432" w:hanging="216"/>
      </w:pPr>
      <w:rPr>
        <w:rFonts w:hint="default"/>
        <w:color w:val="auto"/>
      </w:rPr>
    </w:lvl>
    <w:lvl w:ilvl="1" w:tplc="4B86E260">
      <w:start w:val="1"/>
      <w:numFmt w:val="bullet"/>
      <w:lvlText w:val="o"/>
      <w:lvlJc w:val="left"/>
      <w:pPr>
        <w:ind w:left="722"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E21B2C"/>
    <w:multiLevelType w:val="hybridMultilevel"/>
    <w:tmpl w:val="DF5EAD98"/>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49B58CD"/>
    <w:multiLevelType w:val="hybridMultilevel"/>
    <w:tmpl w:val="F3B64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9AB075C"/>
    <w:multiLevelType w:val="hybridMultilevel"/>
    <w:tmpl w:val="3DF69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D314A0"/>
    <w:multiLevelType w:val="hybridMultilevel"/>
    <w:tmpl w:val="8530133A"/>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5B75ED"/>
    <w:multiLevelType w:val="hybridMultilevel"/>
    <w:tmpl w:val="B98232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B235D7C"/>
    <w:multiLevelType w:val="hybridMultilevel"/>
    <w:tmpl w:val="DF5EAD98"/>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CDC0725"/>
    <w:multiLevelType w:val="hybridMultilevel"/>
    <w:tmpl w:val="B37AD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880D9E"/>
    <w:multiLevelType w:val="hybridMultilevel"/>
    <w:tmpl w:val="4F304F1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41633DAE"/>
    <w:multiLevelType w:val="hybridMultilevel"/>
    <w:tmpl w:val="E988C7C8"/>
    <w:lvl w:ilvl="0" w:tplc="FE942B18">
      <w:numFmt w:val="bullet"/>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33C20FB"/>
    <w:multiLevelType w:val="hybridMultilevel"/>
    <w:tmpl w:val="D0D6547E"/>
    <w:lvl w:ilvl="0" w:tplc="E250C07E">
      <w:start w:val="1"/>
      <w:numFmt w:val="decimal"/>
      <w:lvlText w:val="%1."/>
      <w:lvlJc w:val="left"/>
      <w:pPr>
        <w:ind w:left="432" w:hanging="216"/>
      </w:pPr>
      <w:rPr>
        <w:rFonts w:hint="default"/>
        <w:color w:val="auto"/>
      </w:rPr>
    </w:lvl>
    <w:lvl w:ilvl="1" w:tplc="04090019">
      <w:start w:val="1"/>
      <w:numFmt w:val="lowerLetter"/>
      <w:lvlText w:val="%2."/>
      <w:lvlJc w:val="left"/>
      <w:pPr>
        <w:ind w:left="722" w:hanging="360"/>
      </w:pPr>
      <w:rPr>
        <w:rFont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431162"/>
    <w:multiLevelType w:val="hybridMultilevel"/>
    <w:tmpl w:val="1E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5B5773F"/>
    <w:multiLevelType w:val="hybridMultilevel"/>
    <w:tmpl w:val="6F9AFA4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93A6D5E"/>
    <w:multiLevelType w:val="hybridMultilevel"/>
    <w:tmpl w:val="B62E7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D29556C"/>
    <w:multiLevelType w:val="hybridMultilevel"/>
    <w:tmpl w:val="1300486E"/>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4E1A035E"/>
    <w:multiLevelType w:val="hybridMultilevel"/>
    <w:tmpl w:val="3FFCF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7B05B0"/>
    <w:multiLevelType w:val="hybridMultilevel"/>
    <w:tmpl w:val="B8F41250"/>
    <w:lvl w:ilvl="0" w:tplc="E250C07E">
      <w:start w:val="1"/>
      <w:numFmt w:val="decimal"/>
      <w:lvlText w:val="%1."/>
      <w:lvlJc w:val="left"/>
      <w:pPr>
        <w:ind w:left="432" w:hanging="216"/>
      </w:pPr>
      <w:rPr>
        <w:rFonts w:hint="default"/>
        <w:color w:val="auto"/>
      </w:rPr>
    </w:lvl>
    <w:lvl w:ilvl="1" w:tplc="4B86E260">
      <w:start w:val="1"/>
      <w:numFmt w:val="bullet"/>
      <w:lvlText w:val="o"/>
      <w:lvlJc w:val="left"/>
      <w:pPr>
        <w:ind w:left="722"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416227"/>
    <w:multiLevelType w:val="hybridMultilevel"/>
    <w:tmpl w:val="EE42FA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592781C"/>
    <w:multiLevelType w:val="hybridMultilevel"/>
    <w:tmpl w:val="1300486E"/>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8" w15:restartNumberingAfterBreak="0">
    <w:nsid w:val="55BD0A72"/>
    <w:multiLevelType w:val="hybridMultilevel"/>
    <w:tmpl w:val="C73C03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5DA456A"/>
    <w:multiLevelType w:val="hybridMultilevel"/>
    <w:tmpl w:val="4A3E7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6FA082F"/>
    <w:multiLevelType w:val="hybridMultilevel"/>
    <w:tmpl w:val="3386E78A"/>
    <w:lvl w:ilvl="0" w:tplc="2A5454F0">
      <w:start w:val="1"/>
      <w:numFmt w:val="bullet"/>
      <w:lvlText w:val=""/>
      <w:lvlJc w:val="left"/>
      <w:pPr>
        <w:ind w:left="432"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E11CD6"/>
    <w:multiLevelType w:val="hybridMultilevel"/>
    <w:tmpl w:val="CB004D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C7E1098"/>
    <w:multiLevelType w:val="hybridMultilevel"/>
    <w:tmpl w:val="9A5AE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7A7E52"/>
    <w:multiLevelType w:val="hybridMultilevel"/>
    <w:tmpl w:val="52089834"/>
    <w:lvl w:ilvl="0" w:tplc="A3CE85EC">
      <w:start w:val="1"/>
      <w:numFmt w:val="decimal"/>
      <w:lvlText w:val="%1."/>
      <w:lvlJc w:val="left"/>
      <w:pPr>
        <w:tabs>
          <w:tab w:val="num" w:pos="720"/>
        </w:tabs>
        <w:ind w:left="720" w:hanging="630"/>
      </w:pPr>
      <w:rPr>
        <w:rFonts w:hint="default"/>
        <w:color w:val="333399"/>
        <w:sz w:val="2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4" w15:restartNumberingAfterBreak="0">
    <w:nsid w:val="63F2777B"/>
    <w:multiLevelType w:val="hybridMultilevel"/>
    <w:tmpl w:val="3DF69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533307C"/>
    <w:multiLevelType w:val="hybridMultilevel"/>
    <w:tmpl w:val="C4EE6834"/>
    <w:lvl w:ilvl="0" w:tplc="FE942B18">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D41718"/>
    <w:multiLevelType w:val="hybridMultilevel"/>
    <w:tmpl w:val="3E640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81C553D"/>
    <w:multiLevelType w:val="hybridMultilevel"/>
    <w:tmpl w:val="3FFCF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84031D8"/>
    <w:multiLevelType w:val="hybridMultilevel"/>
    <w:tmpl w:val="F3209480"/>
    <w:lvl w:ilvl="0" w:tplc="757239CE">
      <w:start w:val="1"/>
      <w:numFmt w:val="bullet"/>
      <w:suff w:val="space"/>
      <w:lvlText w:val=""/>
      <w:lvlJc w:val="left"/>
      <w:pPr>
        <w:ind w:left="504" w:hanging="144"/>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9" w15:restartNumberingAfterBreak="0">
    <w:nsid w:val="6A922483"/>
    <w:multiLevelType w:val="hybridMultilevel"/>
    <w:tmpl w:val="DE805F8A"/>
    <w:lvl w:ilvl="0" w:tplc="0409001B">
      <w:start w:val="1"/>
      <w:numFmt w:val="lowerRoman"/>
      <w:lvlText w:val="%1."/>
      <w:lvlJc w:val="righ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0" w15:restartNumberingAfterBreak="0">
    <w:nsid w:val="6B586223"/>
    <w:multiLevelType w:val="hybridMultilevel"/>
    <w:tmpl w:val="0E66D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BEE4E0A"/>
    <w:multiLevelType w:val="hybridMultilevel"/>
    <w:tmpl w:val="4370A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18361C5E">
      <w:start w:val="1"/>
      <w:numFmt w:val="bullet"/>
      <w:lvlText w:val=""/>
      <w:lvlJc w:val="left"/>
      <w:pPr>
        <w:ind w:left="1512"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C054E5B"/>
    <w:multiLevelType w:val="hybridMultilevel"/>
    <w:tmpl w:val="851C06C2"/>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3" w15:restartNumberingAfterBreak="0">
    <w:nsid w:val="6CA42232"/>
    <w:multiLevelType w:val="hybridMultilevel"/>
    <w:tmpl w:val="F002034C"/>
    <w:lvl w:ilvl="0" w:tplc="0409000F">
      <w:start w:val="1"/>
      <w:numFmt w:val="decimal"/>
      <w:lvlText w:val="%1."/>
      <w:lvlJc w:val="left"/>
      <w:pPr>
        <w:tabs>
          <w:tab w:val="num" w:pos="720"/>
        </w:tabs>
        <w:ind w:left="720" w:hanging="360"/>
      </w:pPr>
    </w:lvl>
    <w:lvl w:ilvl="1" w:tplc="18361C5E">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039122E"/>
    <w:multiLevelType w:val="hybridMultilevel"/>
    <w:tmpl w:val="EDB03692"/>
    <w:lvl w:ilvl="0" w:tplc="04090011">
      <w:start w:val="1"/>
      <w:numFmt w:val="decimal"/>
      <w:lvlText w:val="%1)"/>
      <w:lvlJc w:val="left"/>
      <w:pPr>
        <w:ind w:left="360" w:hanging="360"/>
      </w:pPr>
      <w:rPr>
        <w:rFonts w:hint="default"/>
      </w:rPr>
    </w:lvl>
    <w:lvl w:ilvl="1" w:tplc="04090019">
      <w:start w:val="1"/>
      <w:numFmt w:val="lowerLetter"/>
      <w:lvlText w:val="%2."/>
      <w:lvlJc w:val="left"/>
      <w:pPr>
        <w:ind w:left="77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0E2557E"/>
    <w:multiLevelType w:val="hybridMultilevel"/>
    <w:tmpl w:val="D3249B5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1FD4357"/>
    <w:multiLevelType w:val="hybridMultilevel"/>
    <w:tmpl w:val="389AF5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4CF7119"/>
    <w:multiLevelType w:val="hybridMultilevel"/>
    <w:tmpl w:val="A89E6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CDAAA738">
      <w:start w:val="1"/>
      <w:numFmt w:val="bullet"/>
      <w:lvlText w:val=""/>
      <w:lvlJc w:val="left"/>
      <w:pPr>
        <w:ind w:left="1512"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55B70E2"/>
    <w:multiLevelType w:val="hybridMultilevel"/>
    <w:tmpl w:val="CFAC9B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9BE3A15"/>
    <w:multiLevelType w:val="hybridMultilevel"/>
    <w:tmpl w:val="ECA2A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AD50A40"/>
    <w:multiLevelType w:val="hybridMultilevel"/>
    <w:tmpl w:val="0988E346"/>
    <w:lvl w:ilvl="0" w:tplc="CDAAA738">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71" w15:restartNumberingAfterBreak="0">
    <w:nsid w:val="7C587F77"/>
    <w:multiLevelType w:val="hybridMultilevel"/>
    <w:tmpl w:val="C7802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7DA21340"/>
    <w:multiLevelType w:val="hybridMultilevel"/>
    <w:tmpl w:val="7C8446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3"/>
  </w:num>
  <w:num w:numId="3">
    <w:abstractNumId w:val="66"/>
  </w:num>
  <w:num w:numId="4">
    <w:abstractNumId w:val="63"/>
  </w:num>
  <w:num w:numId="5">
    <w:abstractNumId w:val="67"/>
  </w:num>
  <w:num w:numId="6">
    <w:abstractNumId w:val="16"/>
  </w:num>
  <w:num w:numId="7">
    <w:abstractNumId w:val="31"/>
  </w:num>
  <w:num w:numId="8">
    <w:abstractNumId w:val="28"/>
  </w:num>
  <w:num w:numId="9">
    <w:abstractNumId w:val="22"/>
  </w:num>
  <w:num w:numId="10">
    <w:abstractNumId w:val="60"/>
  </w:num>
  <w:num w:numId="11">
    <w:abstractNumId w:val="12"/>
  </w:num>
  <w:num w:numId="12">
    <w:abstractNumId w:val="50"/>
  </w:num>
  <w:num w:numId="13">
    <w:abstractNumId w:val="13"/>
  </w:num>
  <w:num w:numId="14">
    <w:abstractNumId w:val="2"/>
  </w:num>
  <w:num w:numId="15">
    <w:abstractNumId w:val="1"/>
  </w:num>
  <w:num w:numId="16">
    <w:abstractNumId w:val="41"/>
  </w:num>
  <w:num w:numId="17">
    <w:abstractNumId w:val="27"/>
  </w:num>
  <w:num w:numId="18">
    <w:abstractNumId w:val="29"/>
  </w:num>
  <w:num w:numId="19">
    <w:abstractNumId w:val="25"/>
  </w:num>
  <w:num w:numId="20">
    <w:abstractNumId w:val="21"/>
  </w:num>
  <w:num w:numId="21">
    <w:abstractNumId w:val="39"/>
  </w:num>
  <w:num w:numId="22">
    <w:abstractNumId w:val="5"/>
  </w:num>
  <w:num w:numId="23">
    <w:abstractNumId w:val="23"/>
  </w:num>
  <w:num w:numId="24">
    <w:abstractNumId w:val="58"/>
  </w:num>
  <w:num w:numId="25">
    <w:abstractNumId w:val="6"/>
  </w:num>
  <w:num w:numId="26">
    <w:abstractNumId w:val="48"/>
  </w:num>
  <w:num w:numId="27">
    <w:abstractNumId w:val="15"/>
  </w:num>
  <w:num w:numId="28">
    <w:abstractNumId w:val="17"/>
  </w:num>
  <w:num w:numId="29">
    <w:abstractNumId w:val="45"/>
  </w:num>
  <w:num w:numId="30">
    <w:abstractNumId w:val="24"/>
  </w:num>
  <w:num w:numId="31">
    <w:abstractNumId w:val="0"/>
  </w:num>
  <w:num w:numId="32">
    <w:abstractNumId w:val="34"/>
  </w:num>
  <w:num w:numId="33">
    <w:abstractNumId w:val="71"/>
  </w:num>
  <w:num w:numId="34">
    <w:abstractNumId w:val="64"/>
  </w:num>
  <w:num w:numId="35">
    <w:abstractNumId w:val="56"/>
  </w:num>
  <w:num w:numId="36">
    <w:abstractNumId w:val="20"/>
  </w:num>
  <w:num w:numId="37">
    <w:abstractNumId w:val="4"/>
  </w:num>
  <w:num w:numId="38">
    <w:abstractNumId w:val="10"/>
  </w:num>
  <w:num w:numId="39">
    <w:abstractNumId w:val="43"/>
  </w:num>
  <w:num w:numId="40">
    <w:abstractNumId w:val="47"/>
  </w:num>
  <w:num w:numId="41">
    <w:abstractNumId w:val="69"/>
  </w:num>
  <w:num w:numId="42">
    <w:abstractNumId w:val="8"/>
  </w:num>
  <w:num w:numId="43">
    <w:abstractNumId w:val="44"/>
  </w:num>
  <w:num w:numId="44">
    <w:abstractNumId w:val="57"/>
  </w:num>
  <w:num w:numId="45">
    <w:abstractNumId w:val="35"/>
  </w:num>
  <w:num w:numId="46">
    <w:abstractNumId w:val="18"/>
  </w:num>
  <w:num w:numId="47">
    <w:abstractNumId w:val="37"/>
  </w:num>
  <w:num w:numId="48">
    <w:abstractNumId w:val="70"/>
  </w:num>
  <w:num w:numId="49">
    <w:abstractNumId w:val="65"/>
  </w:num>
  <w:num w:numId="50">
    <w:abstractNumId w:val="32"/>
  </w:num>
  <w:num w:numId="51">
    <w:abstractNumId w:val="68"/>
  </w:num>
  <w:num w:numId="52">
    <w:abstractNumId w:val="59"/>
  </w:num>
  <w:num w:numId="53">
    <w:abstractNumId w:val="52"/>
  </w:num>
  <w:num w:numId="54">
    <w:abstractNumId w:val="36"/>
  </w:num>
  <w:num w:numId="55">
    <w:abstractNumId w:val="72"/>
  </w:num>
  <w:num w:numId="56">
    <w:abstractNumId w:val="3"/>
  </w:num>
  <w:num w:numId="57">
    <w:abstractNumId w:val="19"/>
  </w:num>
  <w:num w:numId="58">
    <w:abstractNumId w:val="46"/>
  </w:num>
  <w:num w:numId="59">
    <w:abstractNumId w:val="26"/>
  </w:num>
  <w:num w:numId="60">
    <w:abstractNumId w:val="51"/>
  </w:num>
  <w:num w:numId="61">
    <w:abstractNumId w:val="40"/>
  </w:num>
  <w:num w:numId="62">
    <w:abstractNumId w:val="61"/>
  </w:num>
  <w:num w:numId="63">
    <w:abstractNumId w:val="49"/>
  </w:num>
  <w:num w:numId="64">
    <w:abstractNumId w:val="42"/>
  </w:num>
  <w:num w:numId="65">
    <w:abstractNumId w:val="54"/>
  </w:num>
  <w:num w:numId="66">
    <w:abstractNumId w:val="33"/>
  </w:num>
  <w:num w:numId="67">
    <w:abstractNumId w:val="30"/>
  </w:num>
  <w:num w:numId="68">
    <w:abstractNumId w:val="7"/>
  </w:num>
  <w:num w:numId="69">
    <w:abstractNumId w:val="62"/>
  </w:num>
  <w:num w:numId="70">
    <w:abstractNumId w:val="9"/>
  </w:num>
  <w:num w:numId="71">
    <w:abstractNumId w:val="14"/>
  </w:num>
  <w:num w:numId="72">
    <w:abstractNumId w:val="55"/>
  </w:num>
  <w:num w:numId="73">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80"/>
    <w:rsid w:val="000005CF"/>
    <w:rsid w:val="00000782"/>
    <w:rsid w:val="00000C58"/>
    <w:rsid w:val="000022DE"/>
    <w:rsid w:val="00002B74"/>
    <w:rsid w:val="000034D3"/>
    <w:rsid w:val="0000397D"/>
    <w:rsid w:val="00004270"/>
    <w:rsid w:val="00004F7E"/>
    <w:rsid w:val="00007CEA"/>
    <w:rsid w:val="00010B82"/>
    <w:rsid w:val="00010FC8"/>
    <w:rsid w:val="00011A4C"/>
    <w:rsid w:val="000126F1"/>
    <w:rsid w:val="000135A0"/>
    <w:rsid w:val="00013694"/>
    <w:rsid w:val="00014766"/>
    <w:rsid w:val="00014CD8"/>
    <w:rsid w:val="000154F0"/>
    <w:rsid w:val="00016329"/>
    <w:rsid w:val="00016542"/>
    <w:rsid w:val="000178F0"/>
    <w:rsid w:val="00017C32"/>
    <w:rsid w:val="0002011E"/>
    <w:rsid w:val="00021D48"/>
    <w:rsid w:val="00022D99"/>
    <w:rsid w:val="000231BB"/>
    <w:rsid w:val="000240C9"/>
    <w:rsid w:val="000242EB"/>
    <w:rsid w:val="0002444E"/>
    <w:rsid w:val="00025E45"/>
    <w:rsid w:val="00026CE1"/>
    <w:rsid w:val="000301BC"/>
    <w:rsid w:val="0003111E"/>
    <w:rsid w:val="00031A05"/>
    <w:rsid w:val="00036DC0"/>
    <w:rsid w:val="000401A6"/>
    <w:rsid w:val="00041716"/>
    <w:rsid w:val="00042A76"/>
    <w:rsid w:val="00043AB0"/>
    <w:rsid w:val="00044BAF"/>
    <w:rsid w:val="00044E31"/>
    <w:rsid w:val="000463C2"/>
    <w:rsid w:val="00046A45"/>
    <w:rsid w:val="00046C76"/>
    <w:rsid w:val="00047197"/>
    <w:rsid w:val="00051967"/>
    <w:rsid w:val="000537A0"/>
    <w:rsid w:val="00053B87"/>
    <w:rsid w:val="00054046"/>
    <w:rsid w:val="000554B5"/>
    <w:rsid w:val="0005616E"/>
    <w:rsid w:val="0005714F"/>
    <w:rsid w:val="000575E7"/>
    <w:rsid w:val="000577CC"/>
    <w:rsid w:val="000604EB"/>
    <w:rsid w:val="000611DA"/>
    <w:rsid w:val="00063122"/>
    <w:rsid w:val="0006321D"/>
    <w:rsid w:val="00063BFC"/>
    <w:rsid w:val="000647AE"/>
    <w:rsid w:val="0006495A"/>
    <w:rsid w:val="00064A6F"/>
    <w:rsid w:val="000665A1"/>
    <w:rsid w:val="00066D91"/>
    <w:rsid w:val="000678AD"/>
    <w:rsid w:val="0007006E"/>
    <w:rsid w:val="000707AA"/>
    <w:rsid w:val="0007105A"/>
    <w:rsid w:val="00071BD4"/>
    <w:rsid w:val="00071CE8"/>
    <w:rsid w:val="000728AA"/>
    <w:rsid w:val="00072AAE"/>
    <w:rsid w:val="00074DCD"/>
    <w:rsid w:val="00074F34"/>
    <w:rsid w:val="000765CE"/>
    <w:rsid w:val="00076A4D"/>
    <w:rsid w:val="000772F2"/>
    <w:rsid w:val="00077358"/>
    <w:rsid w:val="00077417"/>
    <w:rsid w:val="000778CB"/>
    <w:rsid w:val="0008275D"/>
    <w:rsid w:val="00083583"/>
    <w:rsid w:val="00083E77"/>
    <w:rsid w:val="00084E21"/>
    <w:rsid w:val="0008563E"/>
    <w:rsid w:val="00090DEE"/>
    <w:rsid w:val="00092845"/>
    <w:rsid w:val="00093A4A"/>
    <w:rsid w:val="000946D5"/>
    <w:rsid w:val="000A1FF1"/>
    <w:rsid w:val="000A20FA"/>
    <w:rsid w:val="000A306B"/>
    <w:rsid w:val="000A3AB2"/>
    <w:rsid w:val="000A3B87"/>
    <w:rsid w:val="000A4300"/>
    <w:rsid w:val="000A4FC9"/>
    <w:rsid w:val="000A542D"/>
    <w:rsid w:val="000A641E"/>
    <w:rsid w:val="000A68F7"/>
    <w:rsid w:val="000A6A5F"/>
    <w:rsid w:val="000A7402"/>
    <w:rsid w:val="000B37DF"/>
    <w:rsid w:val="000B3A76"/>
    <w:rsid w:val="000B46A6"/>
    <w:rsid w:val="000B693D"/>
    <w:rsid w:val="000B73CF"/>
    <w:rsid w:val="000B7B80"/>
    <w:rsid w:val="000B7DAA"/>
    <w:rsid w:val="000C012C"/>
    <w:rsid w:val="000C0477"/>
    <w:rsid w:val="000C0A41"/>
    <w:rsid w:val="000C1CF3"/>
    <w:rsid w:val="000C214F"/>
    <w:rsid w:val="000C3D29"/>
    <w:rsid w:val="000C4330"/>
    <w:rsid w:val="000C43BF"/>
    <w:rsid w:val="000C641A"/>
    <w:rsid w:val="000C649C"/>
    <w:rsid w:val="000C6E5C"/>
    <w:rsid w:val="000C79F7"/>
    <w:rsid w:val="000C7C1D"/>
    <w:rsid w:val="000D0047"/>
    <w:rsid w:val="000D1362"/>
    <w:rsid w:val="000D15D5"/>
    <w:rsid w:val="000D3B73"/>
    <w:rsid w:val="000D5DCF"/>
    <w:rsid w:val="000D6E49"/>
    <w:rsid w:val="000D7291"/>
    <w:rsid w:val="000D7540"/>
    <w:rsid w:val="000E06C7"/>
    <w:rsid w:val="000E0EFC"/>
    <w:rsid w:val="000E1FFC"/>
    <w:rsid w:val="000E2A1F"/>
    <w:rsid w:val="000E2D93"/>
    <w:rsid w:val="000E4C69"/>
    <w:rsid w:val="000E4ED9"/>
    <w:rsid w:val="000E5C94"/>
    <w:rsid w:val="000E5EED"/>
    <w:rsid w:val="000E63C7"/>
    <w:rsid w:val="000E6F35"/>
    <w:rsid w:val="000F0407"/>
    <w:rsid w:val="000F208D"/>
    <w:rsid w:val="000F3A61"/>
    <w:rsid w:val="000F7448"/>
    <w:rsid w:val="0010068E"/>
    <w:rsid w:val="00100BB6"/>
    <w:rsid w:val="00101390"/>
    <w:rsid w:val="001027CF"/>
    <w:rsid w:val="00104234"/>
    <w:rsid w:val="00106581"/>
    <w:rsid w:val="0010767A"/>
    <w:rsid w:val="00107DD5"/>
    <w:rsid w:val="00107F75"/>
    <w:rsid w:val="00110F17"/>
    <w:rsid w:val="00111FD0"/>
    <w:rsid w:val="00112B4D"/>
    <w:rsid w:val="001131E8"/>
    <w:rsid w:val="00115AF7"/>
    <w:rsid w:val="0011608B"/>
    <w:rsid w:val="001210AB"/>
    <w:rsid w:val="00122203"/>
    <w:rsid w:val="00122DEC"/>
    <w:rsid w:val="0012309B"/>
    <w:rsid w:val="00126192"/>
    <w:rsid w:val="001263AA"/>
    <w:rsid w:val="001304D3"/>
    <w:rsid w:val="00132BDD"/>
    <w:rsid w:val="00132D08"/>
    <w:rsid w:val="00134F44"/>
    <w:rsid w:val="0014412F"/>
    <w:rsid w:val="00144BB4"/>
    <w:rsid w:val="00144C27"/>
    <w:rsid w:val="00145349"/>
    <w:rsid w:val="0014578E"/>
    <w:rsid w:val="00145ABC"/>
    <w:rsid w:val="00145DBD"/>
    <w:rsid w:val="00145DDA"/>
    <w:rsid w:val="00146BC7"/>
    <w:rsid w:val="00147447"/>
    <w:rsid w:val="00147666"/>
    <w:rsid w:val="0014794F"/>
    <w:rsid w:val="00150CD9"/>
    <w:rsid w:val="00150EAA"/>
    <w:rsid w:val="00152F5A"/>
    <w:rsid w:val="00153583"/>
    <w:rsid w:val="00155386"/>
    <w:rsid w:val="0015646D"/>
    <w:rsid w:val="00156750"/>
    <w:rsid w:val="001570F8"/>
    <w:rsid w:val="001619E0"/>
    <w:rsid w:val="00163268"/>
    <w:rsid w:val="00163442"/>
    <w:rsid w:val="00165CDC"/>
    <w:rsid w:val="00165E66"/>
    <w:rsid w:val="00167325"/>
    <w:rsid w:val="00167541"/>
    <w:rsid w:val="00172E45"/>
    <w:rsid w:val="00172E82"/>
    <w:rsid w:val="00175034"/>
    <w:rsid w:val="00175D86"/>
    <w:rsid w:val="00176F34"/>
    <w:rsid w:val="00177665"/>
    <w:rsid w:val="00177955"/>
    <w:rsid w:val="00177D4E"/>
    <w:rsid w:val="00177D6D"/>
    <w:rsid w:val="001824C7"/>
    <w:rsid w:val="00182F1C"/>
    <w:rsid w:val="001831B8"/>
    <w:rsid w:val="001838A3"/>
    <w:rsid w:val="00183EFE"/>
    <w:rsid w:val="001859D5"/>
    <w:rsid w:val="001859DD"/>
    <w:rsid w:val="001863D6"/>
    <w:rsid w:val="001866E9"/>
    <w:rsid w:val="00186AB8"/>
    <w:rsid w:val="0019088D"/>
    <w:rsid w:val="00190D28"/>
    <w:rsid w:val="00192B79"/>
    <w:rsid w:val="001935C2"/>
    <w:rsid w:val="0019550E"/>
    <w:rsid w:val="00195B41"/>
    <w:rsid w:val="00195C82"/>
    <w:rsid w:val="001965D1"/>
    <w:rsid w:val="00197822"/>
    <w:rsid w:val="001979D5"/>
    <w:rsid w:val="001A11AD"/>
    <w:rsid w:val="001A5E39"/>
    <w:rsid w:val="001A748D"/>
    <w:rsid w:val="001B038A"/>
    <w:rsid w:val="001B0AEA"/>
    <w:rsid w:val="001B67D0"/>
    <w:rsid w:val="001B79B9"/>
    <w:rsid w:val="001B7D6E"/>
    <w:rsid w:val="001C0FA0"/>
    <w:rsid w:val="001C1DF5"/>
    <w:rsid w:val="001C2343"/>
    <w:rsid w:val="001C241F"/>
    <w:rsid w:val="001C318B"/>
    <w:rsid w:val="001C3CC2"/>
    <w:rsid w:val="001C4AC9"/>
    <w:rsid w:val="001D11D6"/>
    <w:rsid w:val="001D13EB"/>
    <w:rsid w:val="001D2285"/>
    <w:rsid w:val="001D30E7"/>
    <w:rsid w:val="001D38A5"/>
    <w:rsid w:val="001D4B81"/>
    <w:rsid w:val="001D5F07"/>
    <w:rsid w:val="001E0600"/>
    <w:rsid w:val="001E0F42"/>
    <w:rsid w:val="001E141B"/>
    <w:rsid w:val="001E1629"/>
    <w:rsid w:val="001E1F63"/>
    <w:rsid w:val="001E1FF8"/>
    <w:rsid w:val="001E2118"/>
    <w:rsid w:val="001E3B8B"/>
    <w:rsid w:val="001F0CD6"/>
    <w:rsid w:val="001F26C4"/>
    <w:rsid w:val="001F29B7"/>
    <w:rsid w:val="001F2C42"/>
    <w:rsid w:val="001F4204"/>
    <w:rsid w:val="001F46A4"/>
    <w:rsid w:val="001F55FE"/>
    <w:rsid w:val="001F5791"/>
    <w:rsid w:val="001F6CC4"/>
    <w:rsid w:val="001F6E4D"/>
    <w:rsid w:val="001F7F4E"/>
    <w:rsid w:val="002005EA"/>
    <w:rsid w:val="00200A94"/>
    <w:rsid w:val="00200E07"/>
    <w:rsid w:val="00200FA9"/>
    <w:rsid w:val="00201831"/>
    <w:rsid w:val="00201FD8"/>
    <w:rsid w:val="00203C25"/>
    <w:rsid w:val="002057C8"/>
    <w:rsid w:val="00205B1F"/>
    <w:rsid w:val="00205C4A"/>
    <w:rsid w:val="00206AC2"/>
    <w:rsid w:val="00207AE7"/>
    <w:rsid w:val="00210F88"/>
    <w:rsid w:val="0021179D"/>
    <w:rsid w:val="00211D80"/>
    <w:rsid w:val="00211D87"/>
    <w:rsid w:val="002138FD"/>
    <w:rsid w:val="002156FC"/>
    <w:rsid w:val="002169BC"/>
    <w:rsid w:val="00217281"/>
    <w:rsid w:val="002209BF"/>
    <w:rsid w:val="00222F17"/>
    <w:rsid w:val="00224CB1"/>
    <w:rsid w:val="00225147"/>
    <w:rsid w:val="00225AB7"/>
    <w:rsid w:val="00225B5D"/>
    <w:rsid w:val="00225FAE"/>
    <w:rsid w:val="00226957"/>
    <w:rsid w:val="00226E59"/>
    <w:rsid w:val="00230B91"/>
    <w:rsid w:val="00230BE1"/>
    <w:rsid w:val="0023118B"/>
    <w:rsid w:val="00234CD3"/>
    <w:rsid w:val="0023575E"/>
    <w:rsid w:val="00236869"/>
    <w:rsid w:val="00236F69"/>
    <w:rsid w:val="00237BB0"/>
    <w:rsid w:val="0024045D"/>
    <w:rsid w:val="00240595"/>
    <w:rsid w:val="00240C28"/>
    <w:rsid w:val="002427BE"/>
    <w:rsid w:val="00243444"/>
    <w:rsid w:val="00244CC4"/>
    <w:rsid w:val="00245121"/>
    <w:rsid w:val="00245986"/>
    <w:rsid w:val="0024599C"/>
    <w:rsid w:val="00246671"/>
    <w:rsid w:val="0025003A"/>
    <w:rsid w:val="00250C81"/>
    <w:rsid w:val="00252E75"/>
    <w:rsid w:val="00253481"/>
    <w:rsid w:val="00254237"/>
    <w:rsid w:val="00254C02"/>
    <w:rsid w:val="002552C0"/>
    <w:rsid w:val="002562B2"/>
    <w:rsid w:val="002564A9"/>
    <w:rsid w:val="002574C1"/>
    <w:rsid w:val="00260009"/>
    <w:rsid w:val="0026149B"/>
    <w:rsid w:val="00261EC4"/>
    <w:rsid w:val="002624E9"/>
    <w:rsid w:val="00263E21"/>
    <w:rsid w:val="002661B6"/>
    <w:rsid w:val="00267EDA"/>
    <w:rsid w:val="002700B3"/>
    <w:rsid w:val="00271802"/>
    <w:rsid w:val="002728B5"/>
    <w:rsid w:val="00272EF3"/>
    <w:rsid w:val="002743C9"/>
    <w:rsid w:val="00274700"/>
    <w:rsid w:val="00274A80"/>
    <w:rsid w:val="00277851"/>
    <w:rsid w:val="0027793D"/>
    <w:rsid w:val="00280C90"/>
    <w:rsid w:val="0028135B"/>
    <w:rsid w:val="0028137D"/>
    <w:rsid w:val="002819C6"/>
    <w:rsid w:val="002821EA"/>
    <w:rsid w:val="00282F25"/>
    <w:rsid w:val="0028394B"/>
    <w:rsid w:val="002840C1"/>
    <w:rsid w:val="00284D76"/>
    <w:rsid w:val="00284F6D"/>
    <w:rsid w:val="0028536A"/>
    <w:rsid w:val="00286463"/>
    <w:rsid w:val="00286FF4"/>
    <w:rsid w:val="00287C88"/>
    <w:rsid w:val="00287CF1"/>
    <w:rsid w:val="00293467"/>
    <w:rsid w:val="0029503C"/>
    <w:rsid w:val="00296272"/>
    <w:rsid w:val="00297900"/>
    <w:rsid w:val="002A180E"/>
    <w:rsid w:val="002A4AF2"/>
    <w:rsid w:val="002A5B8F"/>
    <w:rsid w:val="002B02EE"/>
    <w:rsid w:val="002B32D9"/>
    <w:rsid w:val="002B5284"/>
    <w:rsid w:val="002B5E28"/>
    <w:rsid w:val="002B6519"/>
    <w:rsid w:val="002B69A0"/>
    <w:rsid w:val="002B6F90"/>
    <w:rsid w:val="002B7744"/>
    <w:rsid w:val="002B7989"/>
    <w:rsid w:val="002C0A35"/>
    <w:rsid w:val="002C1860"/>
    <w:rsid w:val="002C1910"/>
    <w:rsid w:val="002C1958"/>
    <w:rsid w:val="002C53E2"/>
    <w:rsid w:val="002C6C28"/>
    <w:rsid w:val="002C7194"/>
    <w:rsid w:val="002C7ACC"/>
    <w:rsid w:val="002D0D3D"/>
    <w:rsid w:val="002D1D29"/>
    <w:rsid w:val="002D25F4"/>
    <w:rsid w:val="002D287D"/>
    <w:rsid w:val="002D351D"/>
    <w:rsid w:val="002D5A36"/>
    <w:rsid w:val="002D5F91"/>
    <w:rsid w:val="002D72C2"/>
    <w:rsid w:val="002E087D"/>
    <w:rsid w:val="002E17EB"/>
    <w:rsid w:val="002E1A15"/>
    <w:rsid w:val="002E233B"/>
    <w:rsid w:val="002E28A1"/>
    <w:rsid w:val="002E3B94"/>
    <w:rsid w:val="002E3F73"/>
    <w:rsid w:val="002E41A2"/>
    <w:rsid w:val="002E51C5"/>
    <w:rsid w:val="002E55B0"/>
    <w:rsid w:val="002E708A"/>
    <w:rsid w:val="002E78D8"/>
    <w:rsid w:val="002E7A17"/>
    <w:rsid w:val="002F14C7"/>
    <w:rsid w:val="002F1B93"/>
    <w:rsid w:val="002F29F3"/>
    <w:rsid w:val="002F2ACD"/>
    <w:rsid w:val="002F6148"/>
    <w:rsid w:val="002F6AB6"/>
    <w:rsid w:val="002F733B"/>
    <w:rsid w:val="002F7456"/>
    <w:rsid w:val="002F791D"/>
    <w:rsid w:val="00300419"/>
    <w:rsid w:val="0030047B"/>
    <w:rsid w:val="0030186F"/>
    <w:rsid w:val="0030274E"/>
    <w:rsid w:val="003027F7"/>
    <w:rsid w:val="00303F9F"/>
    <w:rsid w:val="00305FB6"/>
    <w:rsid w:val="00306B9B"/>
    <w:rsid w:val="003071D3"/>
    <w:rsid w:val="00310750"/>
    <w:rsid w:val="00313B2A"/>
    <w:rsid w:val="00315DEB"/>
    <w:rsid w:val="0031621F"/>
    <w:rsid w:val="00317CE8"/>
    <w:rsid w:val="00320D26"/>
    <w:rsid w:val="00320ECA"/>
    <w:rsid w:val="00323B72"/>
    <w:rsid w:val="00324928"/>
    <w:rsid w:val="00324E59"/>
    <w:rsid w:val="00327F3D"/>
    <w:rsid w:val="0033113E"/>
    <w:rsid w:val="0033180E"/>
    <w:rsid w:val="00333163"/>
    <w:rsid w:val="00333166"/>
    <w:rsid w:val="003344F5"/>
    <w:rsid w:val="00334639"/>
    <w:rsid w:val="00335F1F"/>
    <w:rsid w:val="00336A8B"/>
    <w:rsid w:val="00337B35"/>
    <w:rsid w:val="00337C10"/>
    <w:rsid w:val="00337DA6"/>
    <w:rsid w:val="00343DF9"/>
    <w:rsid w:val="00343EA1"/>
    <w:rsid w:val="0034435C"/>
    <w:rsid w:val="00347156"/>
    <w:rsid w:val="00347267"/>
    <w:rsid w:val="003473CD"/>
    <w:rsid w:val="00347B71"/>
    <w:rsid w:val="00347BC3"/>
    <w:rsid w:val="00350E20"/>
    <w:rsid w:val="00351671"/>
    <w:rsid w:val="00352DE1"/>
    <w:rsid w:val="00352FB0"/>
    <w:rsid w:val="0035317B"/>
    <w:rsid w:val="003544DD"/>
    <w:rsid w:val="00354D69"/>
    <w:rsid w:val="003561F5"/>
    <w:rsid w:val="00357006"/>
    <w:rsid w:val="00360B1A"/>
    <w:rsid w:val="00361305"/>
    <w:rsid w:val="0036157C"/>
    <w:rsid w:val="00361D06"/>
    <w:rsid w:val="0036317C"/>
    <w:rsid w:val="003641ED"/>
    <w:rsid w:val="003643C0"/>
    <w:rsid w:val="0036450B"/>
    <w:rsid w:val="0036473A"/>
    <w:rsid w:val="00364FCD"/>
    <w:rsid w:val="0036572E"/>
    <w:rsid w:val="0036651C"/>
    <w:rsid w:val="00366653"/>
    <w:rsid w:val="003673FB"/>
    <w:rsid w:val="00367E7A"/>
    <w:rsid w:val="003705C2"/>
    <w:rsid w:val="00373775"/>
    <w:rsid w:val="00373F41"/>
    <w:rsid w:val="00374648"/>
    <w:rsid w:val="00375A9E"/>
    <w:rsid w:val="003775D9"/>
    <w:rsid w:val="00380EFB"/>
    <w:rsid w:val="0038109D"/>
    <w:rsid w:val="003819D8"/>
    <w:rsid w:val="00383AD6"/>
    <w:rsid w:val="003851B2"/>
    <w:rsid w:val="00387367"/>
    <w:rsid w:val="003878DC"/>
    <w:rsid w:val="0039026D"/>
    <w:rsid w:val="003907B5"/>
    <w:rsid w:val="00390E5A"/>
    <w:rsid w:val="003926F6"/>
    <w:rsid w:val="00392B3A"/>
    <w:rsid w:val="00393756"/>
    <w:rsid w:val="0039492E"/>
    <w:rsid w:val="00394B81"/>
    <w:rsid w:val="003954A9"/>
    <w:rsid w:val="00395816"/>
    <w:rsid w:val="003965D2"/>
    <w:rsid w:val="0039795F"/>
    <w:rsid w:val="003A01D9"/>
    <w:rsid w:val="003A1068"/>
    <w:rsid w:val="003A17A7"/>
    <w:rsid w:val="003A2E5C"/>
    <w:rsid w:val="003A387E"/>
    <w:rsid w:val="003A3D7D"/>
    <w:rsid w:val="003A52CE"/>
    <w:rsid w:val="003A61D3"/>
    <w:rsid w:val="003A6F01"/>
    <w:rsid w:val="003B0A3B"/>
    <w:rsid w:val="003B1AB6"/>
    <w:rsid w:val="003B2F3B"/>
    <w:rsid w:val="003B2F4E"/>
    <w:rsid w:val="003B3061"/>
    <w:rsid w:val="003B37C0"/>
    <w:rsid w:val="003B3B45"/>
    <w:rsid w:val="003B768B"/>
    <w:rsid w:val="003C068B"/>
    <w:rsid w:val="003C0B05"/>
    <w:rsid w:val="003C1533"/>
    <w:rsid w:val="003C3875"/>
    <w:rsid w:val="003C5AFF"/>
    <w:rsid w:val="003C5BEF"/>
    <w:rsid w:val="003C63C1"/>
    <w:rsid w:val="003C6478"/>
    <w:rsid w:val="003C7A15"/>
    <w:rsid w:val="003C7B46"/>
    <w:rsid w:val="003D0D30"/>
    <w:rsid w:val="003D391A"/>
    <w:rsid w:val="003D4807"/>
    <w:rsid w:val="003D4CF4"/>
    <w:rsid w:val="003D5563"/>
    <w:rsid w:val="003D5700"/>
    <w:rsid w:val="003D5D94"/>
    <w:rsid w:val="003D5DC1"/>
    <w:rsid w:val="003D67C0"/>
    <w:rsid w:val="003D6EF9"/>
    <w:rsid w:val="003E0D7C"/>
    <w:rsid w:val="003E105F"/>
    <w:rsid w:val="003E19D0"/>
    <w:rsid w:val="003E3249"/>
    <w:rsid w:val="003E4039"/>
    <w:rsid w:val="003E4677"/>
    <w:rsid w:val="003E661A"/>
    <w:rsid w:val="003E68FA"/>
    <w:rsid w:val="003E6977"/>
    <w:rsid w:val="003F00D2"/>
    <w:rsid w:val="003F0704"/>
    <w:rsid w:val="003F0E20"/>
    <w:rsid w:val="003F0E3F"/>
    <w:rsid w:val="003F2211"/>
    <w:rsid w:val="003F2547"/>
    <w:rsid w:val="003F306C"/>
    <w:rsid w:val="003F3830"/>
    <w:rsid w:val="003F5567"/>
    <w:rsid w:val="003F6048"/>
    <w:rsid w:val="003F628B"/>
    <w:rsid w:val="003F7ADB"/>
    <w:rsid w:val="00400A4D"/>
    <w:rsid w:val="004016ED"/>
    <w:rsid w:val="0040181A"/>
    <w:rsid w:val="0040195E"/>
    <w:rsid w:val="0040297D"/>
    <w:rsid w:val="004039D2"/>
    <w:rsid w:val="004063BE"/>
    <w:rsid w:val="00406836"/>
    <w:rsid w:val="00406A5B"/>
    <w:rsid w:val="00406E9E"/>
    <w:rsid w:val="004112AC"/>
    <w:rsid w:val="00413198"/>
    <w:rsid w:val="00413924"/>
    <w:rsid w:val="004141EE"/>
    <w:rsid w:val="00417617"/>
    <w:rsid w:val="00417ADF"/>
    <w:rsid w:val="004201D8"/>
    <w:rsid w:val="00420C4C"/>
    <w:rsid w:val="00420E0E"/>
    <w:rsid w:val="00424439"/>
    <w:rsid w:val="004251ED"/>
    <w:rsid w:val="00426951"/>
    <w:rsid w:val="00426F92"/>
    <w:rsid w:val="00427117"/>
    <w:rsid w:val="0043166C"/>
    <w:rsid w:val="0043205E"/>
    <w:rsid w:val="0043360B"/>
    <w:rsid w:val="004339D1"/>
    <w:rsid w:val="00434E3E"/>
    <w:rsid w:val="00436716"/>
    <w:rsid w:val="00436E9B"/>
    <w:rsid w:val="00437548"/>
    <w:rsid w:val="00441009"/>
    <w:rsid w:val="00442E8B"/>
    <w:rsid w:val="004435E5"/>
    <w:rsid w:val="00443C04"/>
    <w:rsid w:val="004462F8"/>
    <w:rsid w:val="004508DA"/>
    <w:rsid w:val="004520ED"/>
    <w:rsid w:val="0045490E"/>
    <w:rsid w:val="004550B9"/>
    <w:rsid w:val="0045560F"/>
    <w:rsid w:val="00461FAD"/>
    <w:rsid w:val="004640B4"/>
    <w:rsid w:val="00464DCC"/>
    <w:rsid w:val="00465B9C"/>
    <w:rsid w:val="00466183"/>
    <w:rsid w:val="0046692B"/>
    <w:rsid w:val="00470140"/>
    <w:rsid w:val="00470D56"/>
    <w:rsid w:val="00470F26"/>
    <w:rsid w:val="00471BE2"/>
    <w:rsid w:val="004734B3"/>
    <w:rsid w:val="0047428B"/>
    <w:rsid w:val="00475241"/>
    <w:rsid w:val="0047660A"/>
    <w:rsid w:val="00480AD9"/>
    <w:rsid w:val="00480D65"/>
    <w:rsid w:val="004854F0"/>
    <w:rsid w:val="00486074"/>
    <w:rsid w:val="004928B9"/>
    <w:rsid w:val="00492A79"/>
    <w:rsid w:val="00492B52"/>
    <w:rsid w:val="00492B59"/>
    <w:rsid w:val="0049307F"/>
    <w:rsid w:val="004947F5"/>
    <w:rsid w:val="00494B25"/>
    <w:rsid w:val="00495554"/>
    <w:rsid w:val="004958BF"/>
    <w:rsid w:val="00496C01"/>
    <w:rsid w:val="00496C80"/>
    <w:rsid w:val="00496DE5"/>
    <w:rsid w:val="00496E43"/>
    <w:rsid w:val="0049785D"/>
    <w:rsid w:val="004A0064"/>
    <w:rsid w:val="004A0B15"/>
    <w:rsid w:val="004A1DAF"/>
    <w:rsid w:val="004A3139"/>
    <w:rsid w:val="004A3A3D"/>
    <w:rsid w:val="004A43AA"/>
    <w:rsid w:val="004A5401"/>
    <w:rsid w:val="004A6B76"/>
    <w:rsid w:val="004A6FBE"/>
    <w:rsid w:val="004A703C"/>
    <w:rsid w:val="004A7CA7"/>
    <w:rsid w:val="004B19BA"/>
    <w:rsid w:val="004B2091"/>
    <w:rsid w:val="004B37FD"/>
    <w:rsid w:val="004B4E2C"/>
    <w:rsid w:val="004B5F02"/>
    <w:rsid w:val="004B6DA0"/>
    <w:rsid w:val="004B6E32"/>
    <w:rsid w:val="004B7883"/>
    <w:rsid w:val="004B7D16"/>
    <w:rsid w:val="004C02F4"/>
    <w:rsid w:val="004C13EC"/>
    <w:rsid w:val="004C1597"/>
    <w:rsid w:val="004C1CD4"/>
    <w:rsid w:val="004C2384"/>
    <w:rsid w:val="004C28C9"/>
    <w:rsid w:val="004C4B4C"/>
    <w:rsid w:val="004C56C9"/>
    <w:rsid w:val="004C5A45"/>
    <w:rsid w:val="004C5BAF"/>
    <w:rsid w:val="004C5FFC"/>
    <w:rsid w:val="004C6C97"/>
    <w:rsid w:val="004C7364"/>
    <w:rsid w:val="004C7802"/>
    <w:rsid w:val="004D0A4D"/>
    <w:rsid w:val="004D1E1E"/>
    <w:rsid w:val="004D258F"/>
    <w:rsid w:val="004D5648"/>
    <w:rsid w:val="004D6244"/>
    <w:rsid w:val="004D7451"/>
    <w:rsid w:val="004D795D"/>
    <w:rsid w:val="004E04C6"/>
    <w:rsid w:val="004E078C"/>
    <w:rsid w:val="004E16FA"/>
    <w:rsid w:val="004E178D"/>
    <w:rsid w:val="004E1C95"/>
    <w:rsid w:val="004E250A"/>
    <w:rsid w:val="004E3741"/>
    <w:rsid w:val="004E618A"/>
    <w:rsid w:val="004F4755"/>
    <w:rsid w:val="004F4E64"/>
    <w:rsid w:val="004F56FF"/>
    <w:rsid w:val="004F5CD0"/>
    <w:rsid w:val="004F6135"/>
    <w:rsid w:val="004F6CCA"/>
    <w:rsid w:val="004F6E3F"/>
    <w:rsid w:val="004F71B3"/>
    <w:rsid w:val="004F77FD"/>
    <w:rsid w:val="00500260"/>
    <w:rsid w:val="005003F2"/>
    <w:rsid w:val="00500895"/>
    <w:rsid w:val="00502BC0"/>
    <w:rsid w:val="005038F1"/>
    <w:rsid w:val="00503F87"/>
    <w:rsid w:val="0050425A"/>
    <w:rsid w:val="00507063"/>
    <w:rsid w:val="0051204A"/>
    <w:rsid w:val="0051250C"/>
    <w:rsid w:val="00513200"/>
    <w:rsid w:val="0051327C"/>
    <w:rsid w:val="00513FEE"/>
    <w:rsid w:val="00516120"/>
    <w:rsid w:val="005179BF"/>
    <w:rsid w:val="00522230"/>
    <w:rsid w:val="00522793"/>
    <w:rsid w:val="0052438C"/>
    <w:rsid w:val="00524CB7"/>
    <w:rsid w:val="005252BA"/>
    <w:rsid w:val="00526A44"/>
    <w:rsid w:val="00526EB6"/>
    <w:rsid w:val="005307D0"/>
    <w:rsid w:val="005314BF"/>
    <w:rsid w:val="00531704"/>
    <w:rsid w:val="00531E4A"/>
    <w:rsid w:val="00532425"/>
    <w:rsid w:val="00532680"/>
    <w:rsid w:val="005328EA"/>
    <w:rsid w:val="00532938"/>
    <w:rsid w:val="00532C48"/>
    <w:rsid w:val="00534A17"/>
    <w:rsid w:val="00534E9A"/>
    <w:rsid w:val="005355BB"/>
    <w:rsid w:val="00537507"/>
    <w:rsid w:val="005418DC"/>
    <w:rsid w:val="0054221E"/>
    <w:rsid w:val="00542BFB"/>
    <w:rsid w:val="00542C3D"/>
    <w:rsid w:val="005430D1"/>
    <w:rsid w:val="00543665"/>
    <w:rsid w:val="0054452F"/>
    <w:rsid w:val="00544897"/>
    <w:rsid w:val="0054535F"/>
    <w:rsid w:val="005458D7"/>
    <w:rsid w:val="00545E50"/>
    <w:rsid w:val="00545F6F"/>
    <w:rsid w:val="00546C53"/>
    <w:rsid w:val="00546EAA"/>
    <w:rsid w:val="00547D3B"/>
    <w:rsid w:val="00550FB4"/>
    <w:rsid w:val="0055147D"/>
    <w:rsid w:val="00551C5E"/>
    <w:rsid w:val="005522B5"/>
    <w:rsid w:val="0055364F"/>
    <w:rsid w:val="005567BC"/>
    <w:rsid w:val="00561A96"/>
    <w:rsid w:val="0056652D"/>
    <w:rsid w:val="005678DD"/>
    <w:rsid w:val="005704E5"/>
    <w:rsid w:val="0057065B"/>
    <w:rsid w:val="00570CC9"/>
    <w:rsid w:val="00570FAD"/>
    <w:rsid w:val="00571BCE"/>
    <w:rsid w:val="00572424"/>
    <w:rsid w:val="0057301A"/>
    <w:rsid w:val="00573D66"/>
    <w:rsid w:val="00575EAF"/>
    <w:rsid w:val="00576001"/>
    <w:rsid w:val="0057699B"/>
    <w:rsid w:val="00577EBA"/>
    <w:rsid w:val="00580D88"/>
    <w:rsid w:val="00580E3E"/>
    <w:rsid w:val="00581C4D"/>
    <w:rsid w:val="00581F89"/>
    <w:rsid w:val="005821D3"/>
    <w:rsid w:val="00582826"/>
    <w:rsid w:val="00583A54"/>
    <w:rsid w:val="00586210"/>
    <w:rsid w:val="005867CA"/>
    <w:rsid w:val="00586C19"/>
    <w:rsid w:val="0058750F"/>
    <w:rsid w:val="00590014"/>
    <w:rsid w:val="00590337"/>
    <w:rsid w:val="005904B7"/>
    <w:rsid w:val="0059110C"/>
    <w:rsid w:val="00592C3D"/>
    <w:rsid w:val="00593242"/>
    <w:rsid w:val="00593664"/>
    <w:rsid w:val="00594D2E"/>
    <w:rsid w:val="00596BAC"/>
    <w:rsid w:val="005978DA"/>
    <w:rsid w:val="005A27F4"/>
    <w:rsid w:val="005A2872"/>
    <w:rsid w:val="005A566C"/>
    <w:rsid w:val="005A74B4"/>
    <w:rsid w:val="005B0F0B"/>
    <w:rsid w:val="005B14D5"/>
    <w:rsid w:val="005B2484"/>
    <w:rsid w:val="005B2BE3"/>
    <w:rsid w:val="005B2CF1"/>
    <w:rsid w:val="005B352A"/>
    <w:rsid w:val="005B3CC3"/>
    <w:rsid w:val="005B450D"/>
    <w:rsid w:val="005B4BF8"/>
    <w:rsid w:val="005B5C07"/>
    <w:rsid w:val="005B6563"/>
    <w:rsid w:val="005B743C"/>
    <w:rsid w:val="005B7D08"/>
    <w:rsid w:val="005B7FF2"/>
    <w:rsid w:val="005C3556"/>
    <w:rsid w:val="005C3C2C"/>
    <w:rsid w:val="005C629A"/>
    <w:rsid w:val="005C7E96"/>
    <w:rsid w:val="005D03DE"/>
    <w:rsid w:val="005D1F56"/>
    <w:rsid w:val="005D4232"/>
    <w:rsid w:val="005D527A"/>
    <w:rsid w:val="005D562A"/>
    <w:rsid w:val="005D688D"/>
    <w:rsid w:val="005D6AB8"/>
    <w:rsid w:val="005D722E"/>
    <w:rsid w:val="005D7F6A"/>
    <w:rsid w:val="005E29B9"/>
    <w:rsid w:val="005E2DAB"/>
    <w:rsid w:val="005E3760"/>
    <w:rsid w:val="005E5711"/>
    <w:rsid w:val="005E6906"/>
    <w:rsid w:val="005E6E16"/>
    <w:rsid w:val="005F060D"/>
    <w:rsid w:val="005F0ECF"/>
    <w:rsid w:val="005F11A8"/>
    <w:rsid w:val="005F1230"/>
    <w:rsid w:val="005F18E5"/>
    <w:rsid w:val="005F190C"/>
    <w:rsid w:val="005F1A4E"/>
    <w:rsid w:val="005F39D0"/>
    <w:rsid w:val="005F3D72"/>
    <w:rsid w:val="005F560E"/>
    <w:rsid w:val="005F59FC"/>
    <w:rsid w:val="005F678D"/>
    <w:rsid w:val="005F7438"/>
    <w:rsid w:val="00600BAB"/>
    <w:rsid w:val="00603D4C"/>
    <w:rsid w:val="006044B0"/>
    <w:rsid w:val="00605294"/>
    <w:rsid w:val="00605563"/>
    <w:rsid w:val="00607E8D"/>
    <w:rsid w:val="00610801"/>
    <w:rsid w:val="00613237"/>
    <w:rsid w:val="006155EA"/>
    <w:rsid w:val="00617968"/>
    <w:rsid w:val="00617B7E"/>
    <w:rsid w:val="00623613"/>
    <w:rsid w:val="00624535"/>
    <w:rsid w:val="00624991"/>
    <w:rsid w:val="00626268"/>
    <w:rsid w:val="00630717"/>
    <w:rsid w:val="006313AF"/>
    <w:rsid w:val="006322DC"/>
    <w:rsid w:val="00633B7A"/>
    <w:rsid w:val="00633B7F"/>
    <w:rsid w:val="006350BF"/>
    <w:rsid w:val="00635EA9"/>
    <w:rsid w:val="00636656"/>
    <w:rsid w:val="00636C31"/>
    <w:rsid w:val="00637005"/>
    <w:rsid w:val="00637AA7"/>
    <w:rsid w:val="0064060D"/>
    <w:rsid w:val="00642173"/>
    <w:rsid w:val="00643D39"/>
    <w:rsid w:val="00645C7B"/>
    <w:rsid w:val="006460EF"/>
    <w:rsid w:val="00646BB8"/>
    <w:rsid w:val="00647F8E"/>
    <w:rsid w:val="00650FD8"/>
    <w:rsid w:val="0065142D"/>
    <w:rsid w:val="006521FE"/>
    <w:rsid w:val="00654C46"/>
    <w:rsid w:val="006563E6"/>
    <w:rsid w:val="00657340"/>
    <w:rsid w:val="00660E1C"/>
    <w:rsid w:val="00661EE5"/>
    <w:rsid w:val="006631E2"/>
    <w:rsid w:val="00663753"/>
    <w:rsid w:val="0066500E"/>
    <w:rsid w:val="00665BD8"/>
    <w:rsid w:val="0067104C"/>
    <w:rsid w:val="00671396"/>
    <w:rsid w:val="0067141E"/>
    <w:rsid w:val="00671E64"/>
    <w:rsid w:val="00672321"/>
    <w:rsid w:val="006725EE"/>
    <w:rsid w:val="00672CDB"/>
    <w:rsid w:val="00674A3A"/>
    <w:rsid w:val="006752A7"/>
    <w:rsid w:val="00675515"/>
    <w:rsid w:val="0068008C"/>
    <w:rsid w:val="006805C1"/>
    <w:rsid w:val="006806A8"/>
    <w:rsid w:val="006815FB"/>
    <w:rsid w:val="006821DB"/>
    <w:rsid w:val="00684A77"/>
    <w:rsid w:val="00685A5A"/>
    <w:rsid w:val="00685C93"/>
    <w:rsid w:val="00687743"/>
    <w:rsid w:val="00690031"/>
    <w:rsid w:val="00692B79"/>
    <w:rsid w:val="00692C56"/>
    <w:rsid w:val="00692DE4"/>
    <w:rsid w:val="00693743"/>
    <w:rsid w:val="0069384C"/>
    <w:rsid w:val="00693FB8"/>
    <w:rsid w:val="0069553A"/>
    <w:rsid w:val="00695A8C"/>
    <w:rsid w:val="00697B1A"/>
    <w:rsid w:val="00697C0B"/>
    <w:rsid w:val="00697CA8"/>
    <w:rsid w:val="006A0AAB"/>
    <w:rsid w:val="006A0E4E"/>
    <w:rsid w:val="006A2A7E"/>
    <w:rsid w:val="006A3044"/>
    <w:rsid w:val="006A4ED0"/>
    <w:rsid w:val="006A4F24"/>
    <w:rsid w:val="006A59D1"/>
    <w:rsid w:val="006A5D14"/>
    <w:rsid w:val="006A5FE6"/>
    <w:rsid w:val="006A6925"/>
    <w:rsid w:val="006A7072"/>
    <w:rsid w:val="006A774D"/>
    <w:rsid w:val="006B05CC"/>
    <w:rsid w:val="006B0F1E"/>
    <w:rsid w:val="006B15BE"/>
    <w:rsid w:val="006B3F6B"/>
    <w:rsid w:val="006B4AFA"/>
    <w:rsid w:val="006B4B55"/>
    <w:rsid w:val="006B56EB"/>
    <w:rsid w:val="006B7C7C"/>
    <w:rsid w:val="006C0A92"/>
    <w:rsid w:val="006C1393"/>
    <w:rsid w:val="006C1FA7"/>
    <w:rsid w:val="006C26B8"/>
    <w:rsid w:val="006C2DD2"/>
    <w:rsid w:val="006C47E2"/>
    <w:rsid w:val="006C4810"/>
    <w:rsid w:val="006C5B11"/>
    <w:rsid w:val="006C5B7D"/>
    <w:rsid w:val="006C6576"/>
    <w:rsid w:val="006C6600"/>
    <w:rsid w:val="006C6E1E"/>
    <w:rsid w:val="006D022F"/>
    <w:rsid w:val="006D04DF"/>
    <w:rsid w:val="006D0B65"/>
    <w:rsid w:val="006D0E14"/>
    <w:rsid w:val="006D2101"/>
    <w:rsid w:val="006D39D8"/>
    <w:rsid w:val="006D678A"/>
    <w:rsid w:val="006D7141"/>
    <w:rsid w:val="006D74C0"/>
    <w:rsid w:val="006E025C"/>
    <w:rsid w:val="006E09BD"/>
    <w:rsid w:val="006E0C95"/>
    <w:rsid w:val="006E0D9A"/>
    <w:rsid w:val="006E3326"/>
    <w:rsid w:val="006E4DBE"/>
    <w:rsid w:val="006E5B3A"/>
    <w:rsid w:val="006F0919"/>
    <w:rsid w:val="006F291E"/>
    <w:rsid w:val="006F2D2D"/>
    <w:rsid w:val="006F3204"/>
    <w:rsid w:val="006F451B"/>
    <w:rsid w:val="006F48C8"/>
    <w:rsid w:val="006F5ADA"/>
    <w:rsid w:val="006F7D9B"/>
    <w:rsid w:val="00700646"/>
    <w:rsid w:val="00700CCB"/>
    <w:rsid w:val="007029FC"/>
    <w:rsid w:val="00703ADA"/>
    <w:rsid w:val="00705D5B"/>
    <w:rsid w:val="00706074"/>
    <w:rsid w:val="00706615"/>
    <w:rsid w:val="00710105"/>
    <w:rsid w:val="00710ED9"/>
    <w:rsid w:val="00711363"/>
    <w:rsid w:val="00711CD1"/>
    <w:rsid w:val="007164A4"/>
    <w:rsid w:val="0071773D"/>
    <w:rsid w:val="00717AEC"/>
    <w:rsid w:val="00717B59"/>
    <w:rsid w:val="00717DF2"/>
    <w:rsid w:val="00720D92"/>
    <w:rsid w:val="00720F14"/>
    <w:rsid w:val="0072104E"/>
    <w:rsid w:val="00721940"/>
    <w:rsid w:val="00724AA1"/>
    <w:rsid w:val="00726290"/>
    <w:rsid w:val="00730065"/>
    <w:rsid w:val="00730C2F"/>
    <w:rsid w:val="00732707"/>
    <w:rsid w:val="00734363"/>
    <w:rsid w:val="007346FA"/>
    <w:rsid w:val="00734A4C"/>
    <w:rsid w:val="00735FFC"/>
    <w:rsid w:val="007370D3"/>
    <w:rsid w:val="00737A8C"/>
    <w:rsid w:val="00740026"/>
    <w:rsid w:val="00741784"/>
    <w:rsid w:val="00742879"/>
    <w:rsid w:val="00742AB2"/>
    <w:rsid w:val="00742E14"/>
    <w:rsid w:val="00743280"/>
    <w:rsid w:val="00743397"/>
    <w:rsid w:val="00743AE8"/>
    <w:rsid w:val="007443B3"/>
    <w:rsid w:val="00745E91"/>
    <w:rsid w:val="00746347"/>
    <w:rsid w:val="00747302"/>
    <w:rsid w:val="00747415"/>
    <w:rsid w:val="0074742C"/>
    <w:rsid w:val="00747E98"/>
    <w:rsid w:val="00751866"/>
    <w:rsid w:val="00754DED"/>
    <w:rsid w:val="00755148"/>
    <w:rsid w:val="00760156"/>
    <w:rsid w:val="0076140D"/>
    <w:rsid w:val="00761C6A"/>
    <w:rsid w:val="00762887"/>
    <w:rsid w:val="007642F2"/>
    <w:rsid w:val="00765763"/>
    <w:rsid w:val="00766472"/>
    <w:rsid w:val="007670AE"/>
    <w:rsid w:val="00767730"/>
    <w:rsid w:val="007703FD"/>
    <w:rsid w:val="00770E26"/>
    <w:rsid w:val="007717D6"/>
    <w:rsid w:val="0077190A"/>
    <w:rsid w:val="00771C9A"/>
    <w:rsid w:val="00772F06"/>
    <w:rsid w:val="00774AF2"/>
    <w:rsid w:val="007772C4"/>
    <w:rsid w:val="0077750C"/>
    <w:rsid w:val="00780A7D"/>
    <w:rsid w:val="00781A9E"/>
    <w:rsid w:val="00782239"/>
    <w:rsid w:val="00783022"/>
    <w:rsid w:val="00783968"/>
    <w:rsid w:val="00785CA6"/>
    <w:rsid w:val="007869A3"/>
    <w:rsid w:val="007901B3"/>
    <w:rsid w:val="007910FD"/>
    <w:rsid w:val="00792866"/>
    <w:rsid w:val="0079333A"/>
    <w:rsid w:val="00793992"/>
    <w:rsid w:val="00793A42"/>
    <w:rsid w:val="00793C82"/>
    <w:rsid w:val="00796A21"/>
    <w:rsid w:val="00796A98"/>
    <w:rsid w:val="007A01CB"/>
    <w:rsid w:val="007A0D27"/>
    <w:rsid w:val="007A0FBA"/>
    <w:rsid w:val="007A25F1"/>
    <w:rsid w:val="007A3EAB"/>
    <w:rsid w:val="007A435F"/>
    <w:rsid w:val="007A490E"/>
    <w:rsid w:val="007A496A"/>
    <w:rsid w:val="007A67AD"/>
    <w:rsid w:val="007A6888"/>
    <w:rsid w:val="007A6D5B"/>
    <w:rsid w:val="007A768B"/>
    <w:rsid w:val="007A79D5"/>
    <w:rsid w:val="007B11D3"/>
    <w:rsid w:val="007B229C"/>
    <w:rsid w:val="007B27E1"/>
    <w:rsid w:val="007B6D9E"/>
    <w:rsid w:val="007B76E4"/>
    <w:rsid w:val="007B7969"/>
    <w:rsid w:val="007B7B23"/>
    <w:rsid w:val="007B7D44"/>
    <w:rsid w:val="007C0C82"/>
    <w:rsid w:val="007C203C"/>
    <w:rsid w:val="007C2765"/>
    <w:rsid w:val="007C3661"/>
    <w:rsid w:val="007C5AE0"/>
    <w:rsid w:val="007C615F"/>
    <w:rsid w:val="007C64AC"/>
    <w:rsid w:val="007C6B51"/>
    <w:rsid w:val="007C6C65"/>
    <w:rsid w:val="007C763D"/>
    <w:rsid w:val="007D00F4"/>
    <w:rsid w:val="007D06DC"/>
    <w:rsid w:val="007D26FB"/>
    <w:rsid w:val="007D2810"/>
    <w:rsid w:val="007D326C"/>
    <w:rsid w:val="007D3A2B"/>
    <w:rsid w:val="007D47EB"/>
    <w:rsid w:val="007D5A8D"/>
    <w:rsid w:val="007D7D9D"/>
    <w:rsid w:val="007E18BE"/>
    <w:rsid w:val="007E1D40"/>
    <w:rsid w:val="007E211D"/>
    <w:rsid w:val="007E23F3"/>
    <w:rsid w:val="007E29FC"/>
    <w:rsid w:val="007E4504"/>
    <w:rsid w:val="007E4751"/>
    <w:rsid w:val="007E5DEA"/>
    <w:rsid w:val="007E6FC3"/>
    <w:rsid w:val="007E7670"/>
    <w:rsid w:val="007F09F1"/>
    <w:rsid w:val="007F0D24"/>
    <w:rsid w:val="007F2302"/>
    <w:rsid w:val="007F26D4"/>
    <w:rsid w:val="007F2743"/>
    <w:rsid w:val="007F2EAC"/>
    <w:rsid w:val="007F3234"/>
    <w:rsid w:val="007F41E2"/>
    <w:rsid w:val="007F4A04"/>
    <w:rsid w:val="007F4F9F"/>
    <w:rsid w:val="007F58BD"/>
    <w:rsid w:val="007F782B"/>
    <w:rsid w:val="00800000"/>
    <w:rsid w:val="008024F3"/>
    <w:rsid w:val="00803110"/>
    <w:rsid w:val="008052C6"/>
    <w:rsid w:val="0080580F"/>
    <w:rsid w:val="00810BCA"/>
    <w:rsid w:val="00810BF3"/>
    <w:rsid w:val="00812710"/>
    <w:rsid w:val="0081296E"/>
    <w:rsid w:val="00813CF4"/>
    <w:rsid w:val="008143D9"/>
    <w:rsid w:val="00820A70"/>
    <w:rsid w:val="00820F88"/>
    <w:rsid w:val="00822784"/>
    <w:rsid w:val="00823253"/>
    <w:rsid w:val="008233C6"/>
    <w:rsid w:val="00824D6F"/>
    <w:rsid w:val="00825B47"/>
    <w:rsid w:val="00825D28"/>
    <w:rsid w:val="00826084"/>
    <w:rsid w:val="008261F4"/>
    <w:rsid w:val="0083000B"/>
    <w:rsid w:val="00830664"/>
    <w:rsid w:val="00831510"/>
    <w:rsid w:val="00832756"/>
    <w:rsid w:val="0083366C"/>
    <w:rsid w:val="00833EB1"/>
    <w:rsid w:val="00833F36"/>
    <w:rsid w:val="00835895"/>
    <w:rsid w:val="008401EB"/>
    <w:rsid w:val="00841322"/>
    <w:rsid w:val="008417D0"/>
    <w:rsid w:val="00842C0E"/>
    <w:rsid w:val="0084304C"/>
    <w:rsid w:val="00844969"/>
    <w:rsid w:val="0084628F"/>
    <w:rsid w:val="00846897"/>
    <w:rsid w:val="00850CA2"/>
    <w:rsid w:val="00851ABD"/>
    <w:rsid w:val="00851D64"/>
    <w:rsid w:val="00852E31"/>
    <w:rsid w:val="00854FA9"/>
    <w:rsid w:val="00856258"/>
    <w:rsid w:val="00856646"/>
    <w:rsid w:val="00856971"/>
    <w:rsid w:val="008604ED"/>
    <w:rsid w:val="008630B2"/>
    <w:rsid w:val="00863446"/>
    <w:rsid w:val="00864B7C"/>
    <w:rsid w:val="00865140"/>
    <w:rsid w:val="008651D2"/>
    <w:rsid w:val="00865EE4"/>
    <w:rsid w:val="008670B5"/>
    <w:rsid w:val="008677D0"/>
    <w:rsid w:val="0087122A"/>
    <w:rsid w:val="00872C51"/>
    <w:rsid w:val="00873B29"/>
    <w:rsid w:val="0087520D"/>
    <w:rsid w:val="00875AA5"/>
    <w:rsid w:val="0087797F"/>
    <w:rsid w:val="00880014"/>
    <w:rsid w:val="0088111B"/>
    <w:rsid w:val="00882D52"/>
    <w:rsid w:val="00890518"/>
    <w:rsid w:val="008915FD"/>
    <w:rsid w:val="00891EC7"/>
    <w:rsid w:val="00893B86"/>
    <w:rsid w:val="00894357"/>
    <w:rsid w:val="00894E12"/>
    <w:rsid w:val="00895BEC"/>
    <w:rsid w:val="00896CF7"/>
    <w:rsid w:val="00897C2A"/>
    <w:rsid w:val="008A02C6"/>
    <w:rsid w:val="008A0686"/>
    <w:rsid w:val="008A07C1"/>
    <w:rsid w:val="008A0944"/>
    <w:rsid w:val="008A0E7C"/>
    <w:rsid w:val="008A1840"/>
    <w:rsid w:val="008A1B75"/>
    <w:rsid w:val="008A2148"/>
    <w:rsid w:val="008A2757"/>
    <w:rsid w:val="008A2AB3"/>
    <w:rsid w:val="008A3769"/>
    <w:rsid w:val="008A37C7"/>
    <w:rsid w:val="008A5B89"/>
    <w:rsid w:val="008A600C"/>
    <w:rsid w:val="008A6533"/>
    <w:rsid w:val="008A6B10"/>
    <w:rsid w:val="008B0B41"/>
    <w:rsid w:val="008B2C6D"/>
    <w:rsid w:val="008B3878"/>
    <w:rsid w:val="008B4E1B"/>
    <w:rsid w:val="008B5FBA"/>
    <w:rsid w:val="008B6D20"/>
    <w:rsid w:val="008C02D7"/>
    <w:rsid w:val="008C08A4"/>
    <w:rsid w:val="008C12E8"/>
    <w:rsid w:val="008C15FD"/>
    <w:rsid w:val="008C2E59"/>
    <w:rsid w:val="008C44D0"/>
    <w:rsid w:val="008C453E"/>
    <w:rsid w:val="008C54C2"/>
    <w:rsid w:val="008C5D17"/>
    <w:rsid w:val="008C6C38"/>
    <w:rsid w:val="008C70DB"/>
    <w:rsid w:val="008D07F4"/>
    <w:rsid w:val="008D0D74"/>
    <w:rsid w:val="008D263D"/>
    <w:rsid w:val="008D29F6"/>
    <w:rsid w:val="008D39FF"/>
    <w:rsid w:val="008D45E9"/>
    <w:rsid w:val="008D481A"/>
    <w:rsid w:val="008D48A9"/>
    <w:rsid w:val="008D50E1"/>
    <w:rsid w:val="008D5E0F"/>
    <w:rsid w:val="008D5E70"/>
    <w:rsid w:val="008D6E80"/>
    <w:rsid w:val="008E16B2"/>
    <w:rsid w:val="008E27E3"/>
    <w:rsid w:val="008E2F7B"/>
    <w:rsid w:val="008E300D"/>
    <w:rsid w:val="008E3CFC"/>
    <w:rsid w:val="008E74C4"/>
    <w:rsid w:val="008F140A"/>
    <w:rsid w:val="008F31C1"/>
    <w:rsid w:val="008F3825"/>
    <w:rsid w:val="008F4516"/>
    <w:rsid w:val="008F4C64"/>
    <w:rsid w:val="008F678C"/>
    <w:rsid w:val="008F73EE"/>
    <w:rsid w:val="00901D44"/>
    <w:rsid w:val="00905565"/>
    <w:rsid w:val="00905D64"/>
    <w:rsid w:val="00906081"/>
    <w:rsid w:val="00906E0D"/>
    <w:rsid w:val="00907AA3"/>
    <w:rsid w:val="00907F10"/>
    <w:rsid w:val="00910778"/>
    <w:rsid w:val="009109AE"/>
    <w:rsid w:val="009113B6"/>
    <w:rsid w:val="00911AC5"/>
    <w:rsid w:val="00911E15"/>
    <w:rsid w:val="00913C66"/>
    <w:rsid w:val="00915778"/>
    <w:rsid w:val="00915F29"/>
    <w:rsid w:val="009167B4"/>
    <w:rsid w:val="00916C00"/>
    <w:rsid w:val="00922507"/>
    <w:rsid w:val="00922D7C"/>
    <w:rsid w:val="00922F5C"/>
    <w:rsid w:val="009231EC"/>
    <w:rsid w:val="00923774"/>
    <w:rsid w:val="009237A1"/>
    <w:rsid w:val="009238F5"/>
    <w:rsid w:val="00924ABB"/>
    <w:rsid w:val="00925387"/>
    <w:rsid w:val="00925A99"/>
    <w:rsid w:val="009333F8"/>
    <w:rsid w:val="009334FF"/>
    <w:rsid w:val="0093356E"/>
    <w:rsid w:val="009336D5"/>
    <w:rsid w:val="00934B36"/>
    <w:rsid w:val="009360E4"/>
    <w:rsid w:val="0093672E"/>
    <w:rsid w:val="009402E4"/>
    <w:rsid w:val="00940610"/>
    <w:rsid w:val="009410F6"/>
    <w:rsid w:val="00941F79"/>
    <w:rsid w:val="00944880"/>
    <w:rsid w:val="00944AA4"/>
    <w:rsid w:val="00945AA2"/>
    <w:rsid w:val="00945AAF"/>
    <w:rsid w:val="00946318"/>
    <w:rsid w:val="00947A33"/>
    <w:rsid w:val="0095007D"/>
    <w:rsid w:val="0095010C"/>
    <w:rsid w:val="009505FD"/>
    <w:rsid w:val="00951B5B"/>
    <w:rsid w:val="00951CA2"/>
    <w:rsid w:val="0095215F"/>
    <w:rsid w:val="00952225"/>
    <w:rsid w:val="0095269F"/>
    <w:rsid w:val="00953035"/>
    <w:rsid w:val="009549F6"/>
    <w:rsid w:val="00955600"/>
    <w:rsid w:val="00955983"/>
    <w:rsid w:val="00955A4E"/>
    <w:rsid w:val="00955AAD"/>
    <w:rsid w:val="00956BFA"/>
    <w:rsid w:val="009578F7"/>
    <w:rsid w:val="0095799F"/>
    <w:rsid w:val="00961414"/>
    <w:rsid w:val="00961709"/>
    <w:rsid w:val="009630C6"/>
    <w:rsid w:val="009637A3"/>
    <w:rsid w:val="0096386D"/>
    <w:rsid w:val="00964CD3"/>
    <w:rsid w:val="00967629"/>
    <w:rsid w:val="00967EF2"/>
    <w:rsid w:val="009703B1"/>
    <w:rsid w:val="00971A97"/>
    <w:rsid w:val="00971E2A"/>
    <w:rsid w:val="00974295"/>
    <w:rsid w:val="00976F90"/>
    <w:rsid w:val="00980FF8"/>
    <w:rsid w:val="00981255"/>
    <w:rsid w:val="00982910"/>
    <w:rsid w:val="00982A3D"/>
    <w:rsid w:val="0098341F"/>
    <w:rsid w:val="0098686D"/>
    <w:rsid w:val="0098787F"/>
    <w:rsid w:val="0099225E"/>
    <w:rsid w:val="00992FF2"/>
    <w:rsid w:val="009938E4"/>
    <w:rsid w:val="00993B09"/>
    <w:rsid w:val="00993B54"/>
    <w:rsid w:val="00993E15"/>
    <w:rsid w:val="00993F79"/>
    <w:rsid w:val="00993FAC"/>
    <w:rsid w:val="0099440C"/>
    <w:rsid w:val="009945D1"/>
    <w:rsid w:val="009953CE"/>
    <w:rsid w:val="00995D20"/>
    <w:rsid w:val="00995E91"/>
    <w:rsid w:val="00996A2C"/>
    <w:rsid w:val="00997290"/>
    <w:rsid w:val="009A1C04"/>
    <w:rsid w:val="009A35E6"/>
    <w:rsid w:val="009A4372"/>
    <w:rsid w:val="009A4A37"/>
    <w:rsid w:val="009A7D9B"/>
    <w:rsid w:val="009B1633"/>
    <w:rsid w:val="009B1C80"/>
    <w:rsid w:val="009B1EC5"/>
    <w:rsid w:val="009B2237"/>
    <w:rsid w:val="009B23A2"/>
    <w:rsid w:val="009B30F7"/>
    <w:rsid w:val="009B3654"/>
    <w:rsid w:val="009B3D79"/>
    <w:rsid w:val="009B6752"/>
    <w:rsid w:val="009C1BEF"/>
    <w:rsid w:val="009C1D54"/>
    <w:rsid w:val="009C50AA"/>
    <w:rsid w:val="009C5D1A"/>
    <w:rsid w:val="009C64B6"/>
    <w:rsid w:val="009C6B09"/>
    <w:rsid w:val="009C6C2C"/>
    <w:rsid w:val="009C78EF"/>
    <w:rsid w:val="009D0E31"/>
    <w:rsid w:val="009D129D"/>
    <w:rsid w:val="009D1886"/>
    <w:rsid w:val="009D22D2"/>
    <w:rsid w:val="009D4BC4"/>
    <w:rsid w:val="009D53B1"/>
    <w:rsid w:val="009D6BCB"/>
    <w:rsid w:val="009E20D0"/>
    <w:rsid w:val="009E221E"/>
    <w:rsid w:val="009E22DD"/>
    <w:rsid w:val="009E23CB"/>
    <w:rsid w:val="009E3C9D"/>
    <w:rsid w:val="009E4163"/>
    <w:rsid w:val="009E4D95"/>
    <w:rsid w:val="009E55A5"/>
    <w:rsid w:val="009E55FC"/>
    <w:rsid w:val="009E76A7"/>
    <w:rsid w:val="009F0DF3"/>
    <w:rsid w:val="009F10EE"/>
    <w:rsid w:val="009F1CDB"/>
    <w:rsid w:val="009F234F"/>
    <w:rsid w:val="009F4BE9"/>
    <w:rsid w:val="009F4CC0"/>
    <w:rsid w:val="009F7130"/>
    <w:rsid w:val="009F7F76"/>
    <w:rsid w:val="00A00A97"/>
    <w:rsid w:val="00A00AB8"/>
    <w:rsid w:val="00A01FDA"/>
    <w:rsid w:val="00A029B0"/>
    <w:rsid w:val="00A02E71"/>
    <w:rsid w:val="00A03105"/>
    <w:rsid w:val="00A0318B"/>
    <w:rsid w:val="00A0360D"/>
    <w:rsid w:val="00A04E69"/>
    <w:rsid w:val="00A11488"/>
    <w:rsid w:val="00A1309A"/>
    <w:rsid w:val="00A14B32"/>
    <w:rsid w:val="00A16127"/>
    <w:rsid w:val="00A22214"/>
    <w:rsid w:val="00A23311"/>
    <w:rsid w:val="00A240A2"/>
    <w:rsid w:val="00A2441E"/>
    <w:rsid w:val="00A26004"/>
    <w:rsid w:val="00A26437"/>
    <w:rsid w:val="00A27522"/>
    <w:rsid w:val="00A304D4"/>
    <w:rsid w:val="00A30A20"/>
    <w:rsid w:val="00A310E1"/>
    <w:rsid w:val="00A318D4"/>
    <w:rsid w:val="00A333E2"/>
    <w:rsid w:val="00A34F95"/>
    <w:rsid w:val="00A35C6D"/>
    <w:rsid w:val="00A36361"/>
    <w:rsid w:val="00A36A93"/>
    <w:rsid w:val="00A373D3"/>
    <w:rsid w:val="00A3761D"/>
    <w:rsid w:val="00A37A26"/>
    <w:rsid w:val="00A403E3"/>
    <w:rsid w:val="00A405B1"/>
    <w:rsid w:val="00A40980"/>
    <w:rsid w:val="00A40F52"/>
    <w:rsid w:val="00A41165"/>
    <w:rsid w:val="00A42D5A"/>
    <w:rsid w:val="00A43B7D"/>
    <w:rsid w:val="00A43C6A"/>
    <w:rsid w:val="00A4456F"/>
    <w:rsid w:val="00A4571D"/>
    <w:rsid w:val="00A4691D"/>
    <w:rsid w:val="00A47A0B"/>
    <w:rsid w:val="00A50AC8"/>
    <w:rsid w:val="00A51236"/>
    <w:rsid w:val="00A51DEC"/>
    <w:rsid w:val="00A53369"/>
    <w:rsid w:val="00A53AE2"/>
    <w:rsid w:val="00A53B6B"/>
    <w:rsid w:val="00A57AF1"/>
    <w:rsid w:val="00A63079"/>
    <w:rsid w:val="00A639C8"/>
    <w:rsid w:val="00A640F8"/>
    <w:rsid w:val="00A64CD8"/>
    <w:rsid w:val="00A64FB9"/>
    <w:rsid w:val="00A6557C"/>
    <w:rsid w:val="00A7076A"/>
    <w:rsid w:val="00A70E81"/>
    <w:rsid w:val="00A71E06"/>
    <w:rsid w:val="00A71F90"/>
    <w:rsid w:val="00A72A5C"/>
    <w:rsid w:val="00A732CF"/>
    <w:rsid w:val="00A748B4"/>
    <w:rsid w:val="00A75030"/>
    <w:rsid w:val="00A76602"/>
    <w:rsid w:val="00A771E6"/>
    <w:rsid w:val="00A77707"/>
    <w:rsid w:val="00A8020D"/>
    <w:rsid w:val="00A80596"/>
    <w:rsid w:val="00A81083"/>
    <w:rsid w:val="00A81B0F"/>
    <w:rsid w:val="00A83365"/>
    <w:rsid w:val="00A83CB9"/>
    <w:rsid w:val="00A85AD8"/>
    <w:rsid w:val="00A85C36"/>
    <w:rsid w:val="00A85CB8"/>
    <w:rsid w:val="00A860A4"/>
    <w:rsid w:val="00A90207"/>
    <w:rsid w:val="00A90418"/>
    <w:rsid w:val="00A909A1"/>
    <w:rsid w:val="00A90B06"/>
    <w:rsid w:val="00A91361"/>
    <w:rsid w:val="00A91851"/>
    <w:rsid w:val="00A91A9B"/>
    <w:rsid w:val="00A91DDC"/>
    <w:rsid w:val="00A92821"/>
    <w:rsid w:val="00A928DA"/>
    <w:rsid w:val="00A9484C"/>
    <w:rsid w:val="00A95457"/>
    <w:rsid w:val="00A9608A"/>
    <w:rsid w:val="00A964B6"/>
    <w:rsid w:val="00AA0DE9"/>
    <w:rsid w:val="00AA101D"/>
    <w:rsid w:val="00AA1618"/>
    <w:rsid w:val="00AA23B0"/>
    <w:rsid w:val="00AA2C2E"/>
    <w:rsid w:val="00AA61B1"/>
    <w:rsid w:val="00AA721B"/>
    <w:rsid w:val="00AB2BF9"/>
    <w:rsid w:val="00AB2DD8"/>
    <w:rsid w:val="00AB387C"/>
    <w:rsid w:val="00AB4225"/>
    <w:rsid w:val="00AB4639"/>
    <w:rsid w:val="00AB4986"/>
    <w:rsid w:val="00AB4B15"/>
    <w:rsid w:val="00AB4F9F"/>
    <w:rsid w:val="00AB54B0"/>
    <w:rsid w:val="00AB7717"/>
    <w:rsid w:val="00AC2471"/>
    <w:rsid w:val="00AC2558"/>
    <w:rsid w:val="00AC325B"/>
    <w:rsid w:val="00AC3748"/>
    <w:rsid w:val="00AC4206"/>
    <w:rsid w:val="00AC5057"/>
    <w:rsid w:val="00AC57DF"/>
    <w:rsid w:val="00AC649E"/>
    <w:rsid w:val="00AC65F2"/>
    <w:rsid w:val="00AC6A2D"/>
    <w:rsid w:val="00AC71B5"/>
    <w:rsid w:val="00AC7D4F"/>
    <w:rsid w:val="00AD0152"/>
    <w:rsid w:val="00AD0C37"/>
    <w:rsid w:val="00AD116B"/>
    <w:rsid w:val="00AD1FCB"/>
    <w:rsid w:val="00AD23C2"/>
    <w:rsid w:val="00AD28AB"/>
    <w:rsid w:val="00AD4AEC"/>
    <w:rsid w:val="00AD599A"/>
    <w:rsid w:val="00AD66F5"/>
    <w:rsid w:val="00AD70BE"/>
    <w:rsid w:val="00AD7CE9"/>
    <w:rsid w:val="00AE039C"/>
    <w:rsid w:val="00AE0C84"/>
    <w:rsid w:val="00AE1E14"/>
    <w:rsid w:val="00AE34BA"/>
    <w:rsid w:val="00AE3D2A"/>
    <w:rsid w:val="00AE4225"/>
    <w:rsid w:val="00AE5D05"/>
    <w:rsid w:val="00AE689E"/>
    <w:rsid w:val="00AE7C69"/>
    <w:rsid w:val="00AF151B"/>
    <w:rsid w:val="00AF1E3B"/>
    <w:rsid w:val="00AF2CE1"/>
    <w:rsid w:val="00AF2EA0"/>
    <w:rsid w:val="00AF36F2"/>
    <w:rsid w:val="00AF5172"/>
    <w:rsid w:val="00AF5560"/>
    <w:rsid w:val="00AF63CF"/>
    <w:rsid w:val="00AF642A"/>
    <w:rsid w:val="00B00514"/>
    <w:rsid w:val="00B01C12"/>
    <w:rsid w:val="00B031FC"/>
    <w:rsid w:val="00B05089"/>
    <w:rsid w:val="00B050FB"/>
    <w:rsid w:val="00B05153"/>
    <w:rsid w:val="00B062CD"/>
    <w:rsid w:val="00B0631D"/>
    <w:rsid w:val="00B070AE"/>
    <w:rsid w:val="00B0765D"/>
    <w:rsid w:val="00B07A5C"/>
    <w:rsid w:val="00B10885"/>
    <w:rsid w:val="00B1123E"/>
    <w:rsid w:val="00B11822"/>
    <w:rsid w:val="00B119A5"/>
    <w:rsid w:val="00B122D5"/>
    <w:rsid w:val="00B1529B"/>
    <w:rsid w:val="00B158D8"/>
    <w:rsid w:val="00B158F7"/>
    <w:rsid w:val="00B2064E"/>
    <w:rsid w:val="00B23023"/>
    <w:rsid w:val="00B23501"/>
    <w:rsid w:val="00B25639"/>
    <w:rsid w:val="00B25D4E"/>
    <w:rsid w:val="00B30074"/>
    <w:rsid w:val="00B3010F"/>
    <w:rsid w:val="00B3085B"/>
    <w:rsid w:val="00B30ACE"/>
    <w:rsid w:val="00B332BC"/>
    <w:rsid w:val="00B335A4"/>
    <w:rsid w:val="00B33A64"/>
    <w:rsid w:val="00B33B2A"/>
    <w:rsid w:val="00B33D3D"/>
    <w:rsid w:val="00B34FB8"/>
    <w:rsid w:val="00B35C87"/>
    <w:rsid w:val="00B3606D"/>
    <w:rsid w:val="00B36882"/>
    <w:rsid w:val="00B378C0"/>
    <w:rsid w:val="00B43DA6"/>
    <w:rsid w:val="00B44560"/>
    <w:rsid w:val="00B44632"/>
    <w:rsid w:val="00B4716A"/>
    <w:rsid w:val="00B47293"/>
    <w:rsid w:val="00B47CF4"/>
    <w:rsid w:val="00B50A96"/>
    <w:rsid w:val="00B52164"/>
    <w:rsid w:val="00B52713"/>
    <w:rsid w:val="00B529E9"/>
    <w:rsid w:val="00B52DF5"/>
    <w:rsid w:val="00B534CB"/>
    <w:rsid w:val="00B5354A"/>
    <w:rsid w:val="00B539A6"/>
    <w:rsid w:val="00B54765"/>
    <w:rsid w:val="00B561F7"/>
    <w:rsid w:val="00B56CC0"/>
    <w:rsid w:val="00B6197D"/>
    <w:rsid w:val="00B62BCE"/>
    <w:rsid w:val="00B62EAA"/>
    <w:rsid w:val="00B63598"/>
    <w:rsid w:val="00B63B50"/>
    <w:rsid w:val="00B641B6"/>
    <w:rsid w:val="00B64EFA"/>
    <w:rsid w:val="00B65117"/>
    <w:rsid w:val="00B65130"/>
    <w:rsid w:val="00B65142"/>
    <w:rsid w:val="00B66353"/>
    <w:rsid w:val="00B67C32"/>
    <w:rsid w:val="00B70734"/>
    <w:rsid w:val="00B72A32"/>
    <w:rsid w:val="00B72CE8"/>
    <w:rsid w:val="00B72FA5"/>
    <w:rsid w:val="00B73D26"/>
    <w:rsid w:val="00B74689"/>
    <w:rsid w:val="00B7602B"/>
    <w:rsid w:val="00B762A4"/>
    <w:rsid w:val="00B768B9"/>
    <w:rsid w:val="00B77598"/>
    <w:rsid w:val="00B83FFB"/>
    <w:rsid w:val="00B858E6"/>
    <w:rsid w:val="00B86085"/>
    <w:rsid w:val="00B86A66"/>
    <w:rsid w:val="00B87F49"/>
    <w:rsid w:val="00B90017"/>
    <w:rsid w:val="00B901F4"/>
    <w:rsid w:val="00B902F5"/>
    <w:rsid w:val="00B918BE"/>
    <w:rsid w:val="00B91B78"/>
    <w:rsid w:val="00B91C99"/>
    <w:rsid w:val="00B92FBB"/>
    <w:rsid w:val="00B93614"/>
    <w:rsid w:val="00B936ED"/>
    <w:rsid w:val="00B96683"/>
    <w:rsid w:val="00B96C25"/>
    <w:rsid w:val="00B97C1F"/>
    <w:rsid w:val="00BA151E"/>
    <w:rsid w:val="00BA1D2F"/>
    <w:rsid w:val="00BA2959"/>
    <w:rsid w:val="00BA3C0E"/>
    <w:rsid w:val="00BA4A2F"/>
    <w:rsid w:val="00BA50C5"/>
    <w:rsid w:val="00BA6014"/>
    <w:rsid w:val="00BA6908"/>
    <w:rsid w:val="00BA6B70"/>
    <w:rsid w:val="00BA741A"/>
    <w:rsid w:val="00BB0BA6"/>
    <w:rsid w:val="00BB1853"/>
    <w:rsid w:val="00BB21BF"/>
    <w:rsid w:val="00BB22F3"/>
    <w:rsid w:val="00BB3D60"/>
    <w:rsid w:val="00BB4028"/>
    <w:rsid w:val="00BB4788"/>
    <w:rsid w:val="00BB5783"/>
    <w:rsid w:val="00BB649B"/>
    <w:rsid w:val="00BC1024"/>
    <w:rsid w:val="00BC16DE"/>
    <w:rsid w:val="00BC1B5F"/>
    <w:rsid w:val="00BC2BFE"/>
    <w:rsid w:val="00BC6844"/>
    <w:rsid w:val="00BC6FCB"/>
    <w:rsid w:val="00BC7554"/>
    <w:rsid w:val="00BC769D"/>
    <w:rsid w:val="00BD001E"/>
    <w:rsid w:val="00BD18BE"/>
    <w:rsid w:val="00BD1B66"/>
    <w:rsid w:val="00BD1DFC"/>
    <w:rsid w:val="00BD28A6"/>
    <w:rsid w:val="00BD2CFB"/>
    <w:rsid w:val="00BD2FD6"/>
    <w:rsid w:val="00BD3568"/>
    <w:rsid w:val="00BD64AD"/>
    <w:rsid w:val="00BD68EF"/>
    <w:rsid w:val="00BD7379"/>
    <w:rsid w:val="00BD7645"/>
    <w:rsid w:val="00BE041A"/>
    <w:rsid w:val="00BE05E1"/>
    <w:rsid w:val="00BE28D2"/>
    <w:rsid w:val="00BE2A24"/>
    <w:rsid w:val="00BE2C86"/>
    <w:rsid w:val="00BE4F65"/>
    <w:rsid w:val="00BE5149"/>
    <w:rsid w:val="00BE7854"/>
    <w:rsid w:val="00BF5065"/>
    <w:rsid w:val="00BF6496"/>
    <w:rsid w:val="00BF7013"/>
    <w:rsid w:val="00BF76D4"/>
    <w:rsid w:val="00BF7B78"/>
    <w:rsid w:val="00C00A0C"/>
    <w:rsid w:val="00C0389C"/>
    <w:rsid w:val="00C044B1"/>
    <w:rsid w:val="00C04F6A"/>
    <w:rsid w:val="00C0625E"/>
    <w:rsid w:val="00C06398"/>
    <w:rsid w:val="00C06451"/>
    <w:rsid w:val="00C0667B"/>
    <w:rsid w:val="00C07410"/>
    <w:rsid w:val="00C07F17"/>
    <w:rsid w:val="00C119C1"/>
    <w:rsid w:val="00C12D03"/>
    <w:rsid w:val="00C13FC0"/>
    <w:rsid w:val="00C140D4"/>
    <w:rsid w:val="00C143A8"/>
    <w:rsid w:val="00C146EA"/>
    <w:rsid w:val="00C16047"/>
    <w:rsid w:val="00C17396"/>
    <w:rsid w:val="00C21DE5"/>
    <w:rsid w:val="00C261CA"/>
    <w:rsid w:val="00C276F6"/>
    <w:rsid w:val="00C300D6"/>
    <w:rsid w:val="00C3041E"/>
    <w:rsid w:val="00C32675"/>
    <w:rsid w:val="00C329D5"/>
    <w:rsid w:val="00C33034"/>
    <w:rsid w:val="00C33F8E"/>
    <w:rsid w:val="00C35062"/>
    <w:rsid w:val="00C3699C"/>
    <w:rsid w:val="00C36FE6"/>
    <w:rsid w:val="00C37025"/>
    <w:rsid w:val="00C4150D"/>
    <w:rsid w:val="00C41934"/>
    <w:rsid w:val="00C4304E"/>
    <w:rsid w:val="00C4448B"/>
    <w:rsid w:val="00C44659"/>
    <w:rsid w:val="00C4489E"/>
    <w:rsid w:val="00C45F21"/>
    <w:rsid w:val="00C45F4D"/>
    <w:rsid w:val="00C46125"/>
    <w:rsid w:val="00C501A7"/>
    <w:rsid w:val="00C527D9"/>
    <w:rsid w:val="00C52B0D"/>
    <w:rsid w:val="00C5318C"/>
    <w:rsid w:val="00C540EF"/>
    <w:rsid w:val="00C544C4"/>
    <w:rsid w:val="00C55883"/>
    <w:rsid w:val="00C56467"/>
    <w:rsid w:val="00C56834"/>
    <w:rsid w:val="00C56DF6"/>
    <w:rsid w:val="00C57A40"/>
    <w:rsid w:val="00C60F26"/>
    <w:rsid w:val="00C61BF6"/>
    <w:rsid w:val="00C61FC2"/>
    <w:rsid w:val="00C62380"/>
    <w:rsid w:val="00C63223"/>
    <w:rsid w:val="00C647AC"/>
    <w:rsid w:val="00C64AE7"/>
    <w:rsid w:val="00C65E1D"/>
    <w:rsid w:val="00C66819"/>
    <w:rsid w:val="00C66B28"/>
    <w:rsid w:val="00C67DA1"/>
    <w:rsid w:val="00C72A6D"/>
    <w:rsid w:val="00C72F32"/>
    <w:rsid w:val="00C74717"/>
    <w:rsid w:val="00C74D05"/>
    <w:rsid w:val="00C75EFC"/>
    <w:rsid w:val="00C80C2F"/>
    <w:rsid w:val="00C8183E"/>
    <w:rsid w:val="00C82F5A"/>
    <w:rsid w:val="00C83500"/>
    <w:rsid w:val="00C836A8"/>
    <w:rsid w:val="00C84127"/>
    <w:rsid w:val="00C8476D"/>
    <w:rsid w:val="00C849EF"/>
    <w:rsid w:val="00C84F8F"/>
    <w:rsid w:val="00C869A8"/>
    <w:rsid w:val="00C878DD"/>
    <w:rsid w:val="00C905BE"/>
    <w:rsid w:val="00C90623"/>
    <w:rsid w:val="00C90ACF"/>
    <w:rsid w:val="00C90C83"/>
    <w:rsid w:val="00C91B7E"/>
    <w:rsid w:val="00C93B25"/>
    <w:rsid w:val="00C9607F"/>
    <w:rsid w:val="00C97D3E"/>
    <w:rsid w:val="00C97F80"/>
    <w:rsid w:val="00CA044D"/>
    <w:rsid w:val="00CA2686"/>
    <w:rsid w:val="00CA3979"/>
    <w:rsid w:val="00CA3AF2"/>
    <w:rsid w:val="00CA3C3E"/>
    <w:rsid w:val="00CA44AC"/>
    <w:rsid w:val="00CA4B6C"/>
    <w:rsid w:val="00CA4F81"/>
    <w:rsid w:val="00CA5970"/>
    <w:rsid w:val="00CA5AB5"/>
    <w:rsid w:val="00CA5B6E"/>
    <w:rsid w:val="00CA6B04"/>
    <w:rsid w:val="00CA7965"/>
    <w:rsid w:val="00CA7B8B"/>
    <w:rsid w:val="00CB0486"/>
    <w:rsid w:val="00CB111C"/>
    <w:rsid w:val="00CB125D"/>
    <w:rsid w:val="00CB5549"/>
    <w:rsid w:val="00CC0770"/>
    <w:rsid w:val="00CC1429"/>
    <w:rsid w:val="00CC3473"/>
    <w:rsid w:val="00CC451D"/>
    <w:rsid w:val="00CC4618"/>
    <w:rsid w:val="00CC6025"/>
    <w:rsid w:val="00CC6A4D"/>
    <w:rsid w:val="00CC74E7"/>
    <w:rsid w:val="00CD1B8D"/>
    <w:rsid w:val="00CD2700"/>
    <w:rsid w:val="00CD2923"/>
    <w:rsid w:val="00CD42EB"/>
    <w:rsid w:val="00CD4B01"/>
    <w:rsid w:val="00CD6006"/>
    <w:rsid w:val="00CD6768"/>
    <w:rsid w:val="00CD6A49"/>
    <w:rsid w:val="00CD6D96"/>
    <w:rsid w:val="00CD7692"/>
    <w:rsid w:val="00CD7DF0"/>
    <w:rsid w:val="00CE0500"/>
    <w:rsid w:val="00CE0F31"/>
    <w:rsid w:val="00CE1011"/>
    <w:rsid w:val="00CE1307"/>
    <w:rsid w:val="00CE220C"/>
    <w:rsid w:val="00CE2F8E"/>
    <w:rsid w:val="00CE4B9A"/>
    <w:rsid w:val="00CE549E"/>
    <w:rsid w:val="00CE5BD6"/>
    <w:rsid w:val="00CE6EEA"/>
    <w:rsid w:val="00CE6F5F"/>
    <w:rsid w:val="00CE73A6"/>
    <w:rsid w:val="00CE73E1"/>
    <w:rsid w:val="00CF0754"/>
    <w:rsid w:val="00CF07C5"/>
    <w:rsid w:val="00CF08DA"/>
    <w:rsid w:val="00CF4704"/>
    <w:rsid w:val="00CF62AC"/>
    <w:rsid w:val="00D00B4A"/>
    <w:rsid w:val="00D01067"/>
    <w:rsid w:val="00D01E11"/>
    <w:rsid w:val="00D0227E"/>
    <w:rsid w:val="00D0245D"/>
    <w:rsid w:val="00D02663"/>
    <w:rsid w:val="00D036D4"/>
    <w:rsid w:val="00D05A92"/>
    <w:rsid w:val="00D05D2D"/>
    <w:rsid w:val="00D06105"/>
    <w:rsid w:val="00D06B90"/>
    <w:rsid w:val="00D0745B"/>
    <w:rsid w:val="00D079C0"/>
    <w:rsid w:val="00D07F87"/>
    <w:rsid w:val="00D12F0F"/>
    <w:rsid w:val="00D143E7"/>
    <w:rsid w:val="00D14FA1"/>
    <w:rsid w:val="00D15227"/>
    <w:rsid w:val="00D15A5F"/>
    <w:rsid w:val="00D16DB7"/>
    <w:rsid w:val="00D171C0"/>
    <w:rsid w:val="00D2005F"/>
    <w:rsid w:val="00D2332A"/>
    <w:rsid w:val="00D23369"/>
    <w:rsid w:val="00D23C9E"/>
    <w:rsid w:val="00D25A83"/>
    <w:rsid w:val="00D25F6A"/>
    <w:rsid w:val="00D26FF2"/>
    <w:rsid w:val="00D300B1"/>
    <w:rsid w:val="00D32DAF"/>
    <w:rsid w:val="00D33C46"/>
    <w:rsid w:val="00D33CFF"/>
    <w:rsid w:val="00D34183"/>
    <w:rsid w:val="00D34E45"/>
    <w:rsid w:val="00D36431"/>
    <w:rsid w:val="00D36CE7"/>
    <w:rsid w:val="00D36E96"/>
    <w:rsid w:val="00D37D83"/>
    <w:rsid w:val="00D40ECA"/>
    <w:rsid w:val="00D41E64"/>
    <w:rsid w:val="00D42D9C"/>
    <w:rsid w:val="00D445B5"/>
    <w:rsid w:val="00D469D5"/>
    <w:rsid w:val="00D46A1B"/>
    <w:rsid w:val="00D50280"/>
    <w:rsid w:val="00D5228F"/>
    <w:rsid w:val="00D52AAD"/>
    <w:rsid w:val="00D53014"/>
    <w:rsid w:val="00D551DF"/>
    <w:rsid w:val="00D55606"/>
    <w:rsid w:val="00D6136F"/>
    <w:rsid w:val="00D63F2C"/>
    <w:rsid w:val="00D67885"/>
    <w:rsid w:val="00D70B73"/>
    <w:rsid w:val="00D70DD4"/>
    <w:rsid w:val="00D71688"/>
    <w:rsid w:val="00D73842"/>
    <w:rsid w:val="00D73A94"/>
    <w:rsid w:val="00D7616C"/>
    <w:rsid w:val="00D76BF2"/>
    <w:rsid w:val="00D80151"/>
    <w:rsid w:val="00D80C37"/>
    <w:rsid w:val="00D8213E"/>
    <w:rsid w:val="00D842C2"/>
    <w:rsid w:val="00D87E4A"/>
    <w:rsid w:val="00D87EA2"/>
    <w:rsid w:val="00D93793"/>
    <w:rsid w:val="00D9390E"/>
    <w:rsid w:val="00D93BCC"/>
    <w:rsid w:val="00D94074"/>
    <w:rsid w:val="00D9622B"/>
    <w:rsid w:val="00D968E4"/>
    <w:rsid w:val="00D969D9"/>
    <w:rsid w:val="00D97DE6"/>
    <w:rsid w:val="00DA0085"/>
    <w:rsid w:val="00DA07C3"/>
    <w:rsid w:val="00DA0A91"/>
    <w:rsid w:val="00DA320D"/>
    <w:rsid w:val="00DA359C"/>
    <w:rsid w:val="00DA4651"/>
    <w:rsid w:val="00DA4B1B"/>
    <w:rsid w:val="00DA5093"/>
    <w:rsid w:val="00DA5C8A"/>
    <w:rsid w:val="00DA6915"/>
    <w:rsid w:val="00DA6D1C"/>
    <w:rsid w:val="00DA792F"/>
    <w:rsid w:val="00DB1BEC"/>
    <w:rsid w:val="00DB2D1D"/>
    <w:rsid w:val="00DB2F7A"/>
    <w:rsid w:val="00DB3163"/>
    <w:rsid w:val="00DB34AF"/>
    <w:rsid w:val="00DB4104"/>
    <w:rsid w:val="00DB58C8"/>
    <w:rsid w:val="00DC06E8"/>
    <w:rsid w:val="00DC1588"/>
    <w:rsid w:val="00DC3768"/>
    <w:rsid w:val="00DC7978"/>
    <w:rsid w:val="00DC79D5"/>
    <w:rsid w:val="00DD073D"/>
    <w:rsid w:val="00DD11FC"/>
    <w:rsid w:val="00DD1C47"/>
    <w:rsid w:val="00DD2573"/>
    <w:rsid w:val="00DD29F7"/>
    <w:rsid w:val="00DD2C07"/>
    <w:rsid w:val="00DD36CC"/>
    <w:rsid w:val="00DD4923"/>
    <w:rsid w:val="00DD4E47"/>
    <w:rsid w:val="00DD52DB"/>
    <w:rsid w:val="00DD58AD"/>
    <w:rsid w:val="00DD5BB5"/>
    <w:rsid w:val="00DD75A0"/>
    <w:rsid w:val="00DE1ABC"/>
    <w:rsid w:val="00DE258F"/>
    <w:rsid w:val="00DE44CD"/>
    <w:rsid w:val="00DE4DCB"/>
    <w:rsid w:val="00DE5C31"/>
    <w:rsid w:val="00DE6E28"/>
    <w:rsid w:val="00DF05CD"/>
    <w:rsid w:val="00DF0A80"/>
    <w:rsid w:val="00DF109E"/>
    <w:rsid w:val="00DF1309"/>
    <w:rsid w:val="00DF1CF6"/>
    <w:rsid w:val="00DF3E42"/>
    <w:rsid w:val="00DF4CF9"/>
    <w:rsid w:val="00DF578E"/>
    <w:rsid w:val="00DF74CA"/>
    <w:rsid w:val="00DF7E12"/>
    <w:rsid w:val="00E00D52"/>
    <w:rsid w:val="00E01A27"/>
    <w:rsid w:val="00E04670"/>
    <w:rsid w:val="00E05996"/>
    <w:rsid w:val="00E07302"/>
    <w:rsid w:val="00E104FF"/>
    <w:rsid w:val="00E129A1"/>
    <w:rsid w:val="00E12DC9"/>
    <w:rsid w:val="00E134B6"/>
    <w:rsid w:val="00E13523"/>
    <w:rsid w:val="00E14664"/>
    <w:rsid w:val="00E15467"/>
    <w:rsid w:val="00E156A5"/>
    <w:rsid w:val="00E16431"/>
    <w:rsid w:val="00E16487"/>
    <w:rsid w:val="00E16C45"/>
    <w:rsid w:val="00E175DF"/>
    <w:rsid w:val="00E17DC7"/>
    <w:rsid w:val="00E20F6A"/>
    <w:rsid w:val="00E21B65"/>
    <w:rsid w:val="00E239F4"/>
    <w:rsid w:val="00E23CD5"/>
    <w:rsid w:val="00E244C8"/>
    <w:rsid w:val="00E24B10"/>
    <w:rsid w:val="00E25A3C"/>
    <w:rsid w:val="00E27A61"/>
    <w:rsid w:val="00E30550"/>
    <w:rsid w:val="00E32684"/>
    <w:rsid w:val="00E32D4C"/>
    <w:rsid w:val="00E33F3A"/>
    <w:rsid w:val="00E35480"/>
    <w:rsid w:val="00E35CEE"/>
    <w:rsid w:val="00E37D86"/>
    <w:rsid w:val="00E4048D"/>
    <w:rsid w:val="00E40B15"/>
    <w:rsid w:val="00E41758"/>
    <w:rsid w:val="00E417A8"/>
    <w:rsid w:val="00E417C7"/>
    <w:rsid w:val="00E42376"/>
    <w:rsid w:val="00E4303B"/>
    <w:rsid w:val="00E43FDB"/>
    <w:rsid w:val="00E44417"/>
    <w:rsid w:val="00E4560E"/>
    <w:rsid w:val="00E46426"/>
    <w:rsid w:val="00E46E00"/>
    <w:rsid w:val="00E470AB"/>
    <w:rsid w:val="00E47948"/>
    <w:rsid w:val="00E5080D"/>
    <w:rsid w:val="00E5094C"/>
    <w:rsid w:val="00E50A67"/>
    <w:rsid w:val="00E5103C"/>
    <w:rsid w:val="00E55C75"/>
    <w:rsid w:val="00E563E8"/>
    <w:rsid w:val="00E56462"/>
    <w:rsid w:val="00E57CBF"/>
    <w:rsid w:val="00E62EA4"/>
    <w:rsid w:val="00E63500"/>
    <w:rsid w:val="00E63C72"/>
    <w:rsid w:val="00E648E8"/>
    <w:rsid w:val="00E65945"/>
    <w:rsid w:val="00E66894"/>
    <w:rsid w:val="00E66BA7"/>
    <w:rsid w:val="00E6740C"/>
    <w:rsid w:val="00E701A4"/>
    <w:rsid w:val="00E7048F"/>
    <w:rsid w:val="00E70C54"/>
    <w:rsid w:val="00E71128"/>
    <w:rsid w:val="00E71D8D"/>
    <w:rsid w:val="00E72652"/>
    <w:rsid w:val="00E72BFA"/>
    <w:rsid w:val="00E731E8"/>
    <w:rsid w:val="00E73BE6"/>
    <w:rsid w:val="00E73D9A"/>
    <w:rsid w:val="00E75126"/>
    <w:rsid w:val="00E75CA7"/>
    <w:rsid w:val="00E761EA"/>
    <w:rsid w:val="00E804DF"/>
    <w:rsid w:val="00E8252E"/>
    <w:rsid w:val="00E82AA5"/>
    <w:rsid w:val="00E8320C"/>
    <w:rsid w:val="00E8593B"/>
    <w:rsid w:val="00E85D2D"/>
    <w:rsid w:val="00E86AE2"/>
    <w:rsid w:val="00E91406"/>
    <w:rsid w:val="00E919D9"/>
    <w:rsid w:val="00E9218D"/>
    <w:rsid w:val="00E92813"/>
    <w:rsid w:val="00E944FE"/>
    <w:rsid w:val="00E94687"/>
    <w:rsid w:val="00E959E7"/>
    <w:rsid w:val="00E96384"/>
    <w:rsid w:val="00E965B0"/>
    <w:rsid w:val="00E96C18"/>
    <w:rsid w:val="00E972EE"/>
    <w:rsid w:val="00EA08EA"/>
    <w:rsid w:val="00EA0A46"/>
    <w:rsid w:val="00EA0D17"/>
    <w:rsid w:val="00EA12FB"/>
    <w:rsid w:val="00EA5980"/>
    <w:rsid w:val="00EA64EE"/>
    <w:rsid w:val="00EB0E82"/>
    <w:rsid w:val="00EB2720"/>
    <w:rsid w:val="00EB474C"/>
    <w:rsid w:val="00EB5542"/>
    <w:rsid w:val="00EB6B06"/>
    <w:rsid w:val="00EB730C"/>
    <w:rsid w:val="00EC16CE"/>
    <w:rsid w:val="00EC20C9"/>
    <w:rsid w:val="00EC4FC8"/>
    <w:rsid w:val="00EC715B"/>
    <w:rsid w:val="00EC7F70"/>
    <w:rsid w:val="00ED125D"/>
    <w:rsid w:val="00ED1614"/>
    <w:rsid w:val="00ED1851"/>
    <w:rsid w:val="00ED2616"/>
    <w:rsid w:val="00ED3949"/>
    <w:rsid w:val="00ED492B"/>
    <w:rsid w:val="00ED5F1F"/>
    <w:rsid w:val="00ED6205"/>
    <w:rsid w:val="00ED7C13"/>
    <w:rsid w:val="00EE0BED"/>
    <w:rsid w:val="00EE128F"/>
    <w:rsid w:val="00EE219B"/>
    <w:rsid w:val="00EE2B22"/>
    <w:rsid w:val="00EE2F5D"/>
    <w:rsid w:val="00EE3A23"/>
    <w:rsid w:val="00EE5151"/>
    <w:rsid w:val="00EE586C"/>
    <w:rsid w:val="00EE6CB6"/>
    <w:rsid w:val="00EE7065"/>
    <w:rsid w:val="00EF1061"/>
    <w:rsid w:val="00EF10A7"/>
    <w:rsid w:val="00EF12D6"/>
    <w:rsid w:val="00EF1AD1"/>
    <w:rsid w:val="00EF249F"/>
    <w:rsid w:val="00EF2531"/>
    <w:rsid w:val="00EF5049"/>
    <w:rsid w:val="00EF5993"/>
    <w:rsid w:val="00EF5BDA"/>
    <w:rsid w:val="00F010DD"/>
    <w:rsid w:val="00F01624"/>
    <w:rsid w:val="00F01837"/>
    <w:rsid w:val="00F01CAD"/>
    <w:rsid w:val="00F02505"/>
    <w:rsid w:val="00F026EA"/>
    <w:rsid w:val="00F028DA"/>
    <w:rsid w:val="00F048B4"/>
    <w:rsid w:val="00F059BE"/>
    <w:rsid w:val="00F064FE"/>
    <w:rsid w:val="00F06BAB"/>
    <w:rsid w:val="00F074AC"/>
    <w:rsid w:val="00F07C19"/>
    <w:rsid w:val="00F11781"/>
    <w:rsid w:val="00F11B88"/>
    <w:rsid w:val="00F11D8C"/>
    <w:rsid w:val="00F11EC0"/>
    <w:rsid w:val="00F13ABD"/>
    <w:rsid w:val="00F14392"/>
    <w:rsid w:val="00F14AED"/>
    <w:rsid w:val="00F14FFE"/>
    <w:rsid w:val="00F15149"/>
    <w:rsid w:val="00F1573E"/>
    <w:rsid w:val="00F1591E"/>
    <w:rsid w:val="00F15C49"/>
    <w:rsid w:val="00F16AC4"/>
    <w:rsid w:val="00F205DC"/>
    <w:rsid w:val="00F22C77"/>
    <w:rsid w:val="00F23639"/>
    <w:rsid w:val="00F239B9"/>
    <w:rsid w:val="00F24058"/>
    <w:rsid w:val="00F2446F"/>
    <w:rsid w:val="00F2450A"/>
    <w:rsid w:val="00F24E4C"/>
    <w:rsid w:val="00F257F7"/>
    <w:rsid w:val="00F25ED6"/>
    <w:rsid w:val="00F2700F"/>
    <w:rsid w:val="00F272A9"/>
    <w:rsid w:val="00F27F0D"/>
    <w:rsid w:val="00F30904"/>
    <w:rsid w:val="00F3114D"/>
    <w:rsid w:val="00F31DE3"/>
    <w:rsid w:val="00F325C0"/>
    <w:rsid w:val="00F335F7"/>
    <w:rsid w:val="00F337C0"/>
    <w:rsid w:val="00F33AE6"/>
    <w:rsid w:val="00F33C22"/>
    <w:rsid w:val="00F34605"/>
    <w:rsid w:val="00F34667"/>
    <w:rsid w:val="00F35121"/>
    <w:rsid w:val="00F366C2"/>
    <w:rsid w:val="00F40BB9"/>
    <w:rsid w:val="00F415F7"/>
    <w:rsid w:val="00F41AD8"/>
    <w:rsid w:val="00F41F8D"/>
    <w:rsid w:val="00F45A36"/>
    <w:rsid w:val="00F46A17"/>
    <w:rsid w:val="00F50E8E"/>
    <w:rsid w:val="00F51769"/>
    <w:rsid w:val="00F5228B"/>
    <w:rsid w:val="00F52C01"/>
    <w:rsid w:val="00F53BD5"/>
    <w:rsid w:val="00F53CC9"/>
    <w:rsid w:val="00F5442A"/>
    <w:rsid w:val="00F54610"/>
    <w:rsid w:val="00F54708"/>
    <w:rsid w:val="00F54F0C"/>
    <w:rsid w:val="00F616F5"/>
    <w:rsid w:val="00F621EF"/>
    <w:rsid w:val="00F62E61"/>
    <w:rsid w:val="00F64E5D"/>
    <w:rsid w:val="00F655F5"/>
    <w:rsid w:val="00F6690D"/>
    <w:rsid w:val="00F67EAB"/>
    <w:rsid w:val="00F67EB8"/>
    <w:rsid w:val="00F700C4"/>
    <w:rsid w:val="00F709DD"/>
    <w:rsid w:val="00F710B6"/>
    <w:rsid w:val="00F717D3"/>
    <w:rsid w:val="00F71817"/>
    <w:rsid w:val="00F72A3D"/>
    <w:rsid w:val="00F73222"/>
    <w:rsid w:val="00F733C0"/>
    <w:rsid w:val="00F738FD"/>
    <w:rsid w:val="00F76036"/>
    <w:rsid w:val="00F81251"/>
    <w:rsid w:val="00F8288E"/>
    <w:rsid w:val="00F86059"/>
    <w:rsid w:val="00F8679F"/>
    <w:rsid w:val="00F876BE"/>
    <w:rsid w:val="00F9154D"/>
    <w:rsid w:val="00F928D9"/>
    <w:rsid w:val="00F93102"/>
    <w:rsid w:val="00F931E5"/>
    <w:rsid w:val="00F93A4F"/>
    <w:rsid w:val="00F944AD"/>
    <w:rsid w:val="00F956B5"/>
    <w:rsid w:val="00F95DBE"/>
    <w:rsid w:val="00F966A6"/>
    <w:rsid w:val="00FA0CC0"/>
    <w:rsid w:val="00FA3A03"/>
    <w:rsid w:val="00FA4899"/>
    <w:rsid w:val="00FA5B88"/>
    <w:rsid w:val="00FA6366"/>
    <w:rsid w:val="00FB09C4"/>
    <w:rsid w:val="00FB129B"/>
    <w:rsid w:val="00FB165D"/>
    <w:rsid w:val="00FB29B6"/>
    <w:rsid w:val="00FB3702"/>
    <w:rsid w:val="00FB4170"/>
    <w:rsid w:val="00FB45E3"/>
    <w:rsid w:val="00FB536B"/>
    <w:rsid w:val="00FB6D11"/>
    <w:rsid w:val="00FB7791"/>
    <w:rsid w:val="00FB7ED0"/>
    <w:rsid w:val="00FC0B93"/>
    <w:rsid w:val="00FC1341"/>
    <w:rsid w:val="00FC21DA"/>
    <w:rsid w:val="00FC311F"/>
    <w:rsid w:val="00FC3593"/>
    <w:rsid w:val="00FC3755"/>
    <w:rsid w:val="00FC49E4"/>
    <w:rsid w:val="00FC4AE0"/>
    <w:rsid w:val="00FC4D86"/>
    <w:rsid w:val="00FC74EC"/>
    <w:rsid w:val="00FC7A55"/>
    <w:rsid w:val="00FD242E"/>
    <w:rsid w:val="00FD349D"/>
    <w:rsid w:val="00FD3A66"/>
    <w:rsid w:val="00FD3F00"/>
    <w:rsid w:val="00FD454E"/>
    <w:rsid w:val="00FD47A7"/>
    <w:rsid w:val="00FD6D35"/>
    <w:rsid w:val="00FD7A2B"/>
    <w:rsid w:val="00FD7F02"/>
    <w:rsid w:val="00FE0322"/>
    <w:rsid w:val="00FE048B"/>
    <w:rsid w:val="00FE04E2"/>
    <w:rsid w:val="00FE0BC9"/>
    <w:rsid w:val="00FE0FD1"/>
    <w:rsid w:val="00FE17E0"/>
    <w:rsid w:val="00FE28CF"/>
    <w:rsid w:val="00FE3717"/>
    <w:rsid w:val="00FE3771"/>
    <w:rsid w:val="00FE4EC8"/>
    <w:rsid w:val="00FE5ED2"/>
    <w:rsid w:val="00FE7DE2"/>
    <w:rsid w:val="00FF035A"/>
    <w:rsid w:val="00FF1B49"/>
    <w:rsid w:val="00FF3BCB"/>
    <w:rsid w:val="00FF4C20"/>
    <w:rsid w:val="00FF556B"/>
    <w:rsid w:val="00FF5BF2"/>
    <w:rsid w:val="00FF5C2D"/>
    <w:rsid w:val="00FF6287"/>
    <w:rsid w:val="00FF6F13"/>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31B955-4474-4CA3-BCB2-F7A8C4C3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6BCB"/>
    <w:rPr>
      <w:color w:val="000000"/>
      <w:kern w:val="28"/>
    </w:rPr>
  </w:style>
  <w:style w:type="paragraph" w:styleId="Heading1">
    <w:name w:val="heading 1"/>
    <w:basedOn w:val="Heading1stpage"/>
    <w:next w:val="Normal"/>
    <w:link w:val="Heading1Char"/>
    <w:qFormat/>
    <w:rsid w:val="00D76BF2"/>
    <w:pPr>
      <w:outlineLvl w:val="0"/>
    </w:pPr>
  </w:style>
  <w:style w:type="paragraph" w:styleId="Heading2">
    <w:name w:val="heading 2"/>
    <w:basedOn w:val="Normal"/>
    <w:next w:val="Normal"/>
    <w:link w:val="Heading2Char"/>
    <w:qFormat/>
    <w:rsid w:val="00C07410"/>
    <w:pPr>
      <w:keepNext/>
      <w:outlineLvl w:val="1"/>
    </w:pPr>
    <w:rPr>
      <w:rFonts w:asciiTheme="minorHAnsi" w:hAnsiTheme="minorHAnsi"/>
      <w:b/>
      <w:i/>
      <w:color w:val="365F91" w:themeColor="accent1" w:themeShade="BF"/>
      <w:kern w:val="0"/>
      <w:sz w:val="32"/>
      <w:szCs w:val="24"/>
    </w:rPr>
  </w:style>
  <w:style w:type="paragraph" w:styleId="Heading3">
    <w:name w:val="heading 3"/>
    <w:basedOn w:val="Normal"/>
    <w:next w:val="Normal"/>
    <w:link w:val="Heading3Char"/>
    <w:autoRedefine/>
    <w:qFormat/>
    <w:rsid w:val="007E7670"/>
    <w:pPr>
      <w:keepNext/>
      <w:outlineLvl w:val="2"/>
    </w:pPr>
    <w:rPr>
      <w:rFonts w:asciiTheme="minorHAnsi" w:hAnsiTheme="minorHAnsi"/>
      <w:b/>
      <w:bCs/>
      <w:color w:val="365F91" w:themeColor="accent1" w:themeShade="BF"/>
      <w:sz w:val="28"/>
      <w:szCs w:val="28"/>
    </w:rPr>
  </w:style>
  <w:style w:type="paragraph" w:styleId="Heading4">
    <w:name w:val="heading 4"/>
    <w:basedOn w:val="Normal"/>
    <w:next w:val="Normal"/>
    <w:qFormat/>
    <w:rsid w:val="00BF6496"/>
    <w:pPr>
      <w:keepNext/>
      <w:outlineLvl w:val="3"/>
    </w:pPr>
    <w:rPr>
      <w:rFonts w:asciiTheme="minorHAnsi" w:hAnsiTheme="minorHAnsi"/>
      <w:b/>
      <w:color w:val="365F91" w:themeColor="accent1" w:themeShade="BF"/>
      <w:kern w:val="0"/>
      <w:sz w:val="24"/>
      <w:szCs w:val="24"/>
    </w:rPr>
  </w:style>
  <w:style w:type="paragraph" w:styleId="Heading5">
    <w:name w:val="heading 5"/>
    <w:basedOn w:val="Normal"/>
    <w:next w:val="Normal"/>
    <w:link w:val="Heading5Char"/>
    <w:qFormat/>
    <w:rsid w:val="00617B7E"/>
    <w:pPr>
      <w:keepNext/>
      <w:jc w:val="center"/>
      <w:outlineLvl w:val="4"/>
    </w:pPr>
    <w:rPr>
      <w:b/>
      <w:bCs/>
      <w:color w:val="auto"/>
      <w:kern w:val="0"/>
      <w:sz w:val="24"/>
      <w:szCs w:val="24"/>
    </w:rPr>
  </w:style>
  <w:style w:type="paragraph" w:styleId="Heading9">
    <w:name w:val="heading 9"/>
    <w:basedOn w:val="Normal"/>
    <w:next w:val="Normal"/>
    <w:link w:val="Heading9Char"/>
    <w:qFormat/>
    <w:rsid w:val="004B19B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rsid w:val="00C62380"/>
    <w:pPr>
      <w:ind w:left="360" w:hanging="360"/>
    </w:pPr>
    <w:rPr>
      <w:rFonts w:ascii="Arial" w:hAnsi="Arial" w:cs="Arial"/>
      <w:color w:val="000000"/>
      <w:kern w:val="28"/>
      <w:sz w:val="24"/>
      <w:szCs w:val="24"/>
    </w:rPr>
  </w:style>
  <w:style w:type="paragraph" w:styleId="Header">
    <w:name w:val="header"/>
    <w:basedOn w:val="Normal"/>
    <w:link w:val="HeaderChar"/>
    <w:rsid w:val="009B3654"/>
    <w:pPr>
      <w:tabs>
        <w:tab w:val="center" w:pos="4320"/>
        <w:tab w:val="right" w:pos="8640"/>
      </w:tabs>
    </w:pPr>
  </w:style>
  <w:style w:type="paragraph" w:styleId="Footer">
    <w:name w:val="footer"/>
    <w:basedOn w:val="Normal"/>
    <w:link w:val="FooterChar"/>
    <w:uiPriority w:val="99"/>
    <w:rsid w:val="009B3654"/>
    <w:pPr>
      <w:tabs>
        <w:tab w:val="center" w:pos="4320"/>
        <w:tab w:val="right" w:pos="8640"/>
      </w:tabs>
    </w:pPr>
  </w:style>
  <w:style w:type="table" w:styleId="TableGrid">
    <w:name w:val="Table Grid"/>
    <w:basedOn w:val="TableNormal"/>
    <w:uiPriority w:val="59"/>
    <w:rsid w:val="0069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27823">
    <w:name w:val="xl2227823"/>
    <w:basedOn w:val="Normal"/>
    <w:rsid w:val="003819D8"/>
    <w:pPr>
      <w:shd w:val="clear" w:color="auto" w:fill="993300"/>
      <w:spacing w:before="100" w:beforeAutospacing="1" w:after="100" w:afterAutospacing="1"/>
      <w:textAlignment w:val="center"/>
    </w:pPr>
    <w:rPr>
      <w:rFonts w:ascii="Arial Black" w:hAnsi="Arial Black"/>
      <w:color w:val="FFFFFF"/>
      <w:kern w:val="0"/>
    </w:rPr>
  </w:style>
  <w:style w:type="paragraph" w:customStyle="1" w:styleId="xl2327823">
    <w:name w:val="xl2327823"/>
    <w:basedOn w:val="Normal"/>
    <w:rsid w:val="003819D8"/>
    <w:pPr>
      <w:shd w:val="clear" w:color="auto" w:fill="993300"/>
      <w:spacing w:before="100" w:beforeAutospacing="1" w:after="100" w:afterAutospacing="1"/>
      <w:jc w:val="right"/>
      <w:textAlignment w:val="center"/>
    </w:pPr>
    <w:rPr>
      <w:rFonts w:ascii="Arial Black" w:hAnsi="Arial Black"/>
      <w:color w:val="FFFFFF"/>
      <w:kern w:val="0"/>
    </w:rPr>
  </w:style>
  <w:style w:type="paragraph" w:customStyle="1" w:styleId="xl2427823">
    <w:name w:val="xl2427823"/>
    <w:basedOn w:val="Normal"/>
    <w:rsid w:val="003819D8"/>
    <w:pPr>
      <w:spacing w:before="100" w:beforeAutospacing="1" w:after="100" w:afterAutospacing="1"/>
      <w:textAlignment w:val="top"/>
    </w:pPr>
    <w:rPr>
      <w:rFonts w:ascii="Arial" w:hAnsi="Arial" w:cs="Arial"/>
      <w:color w:val="FFFFFF"/>
      <w:kern w:val="0"/>
    </w:rPr>
  </w:style>
  <w:style w:type="paragraph" w:customStyle="1" w:styleId="xl2527823">
    <w:name w:val="xl2527823"/>
    <w:basedOn w:val="Normal"/>
    <w:rsid w:val="003819D8"/>
    <w:pPr>
      <w:spacing w:before="100" w:beforeAutospacing="1" w:after="100" w:afterAutospacing="1"/>
      <w:jc w:val="center"/>
      <w:textAlignment w:val="center"/>
    </w:pPr>
    <w:rPr>
      <w:rFonts w:ascii="Arial" w:hAnsi="Arial" w:cs="Arial"/>
      <w:b/>
      <w:bCs/>
      <w:color w:val="FFFFFF"/>
      <w:kern w:val="0"/>
    </w:rPr>
  </w:style>
  <w:style w:type="paragraph" w:customStyle="1" w:styleId="xl2627823">
    <w:name w:val="xl2627823"/>
    <w:basedOn w:val="Normal"/>
    <w:rsid w:val="003819D8"/>
    <w:pPr>
      <w:spacing w:before="100" w:beforeAutospacing="1" w:after="100" w:afterAutospacing="1"/>
      <w:textAlignment w:val="top"/>
    </w:pPr>
    <w:rPr>
      <w:rFonts w:ascii="Arial" w:hAnsi="Arial" w:cs="Arial"/>
      <w:b/>
      <w:bCs/>
      <w:color w:val="FFFF00"/>
      <w:kern w:val="0"/>
    </w:rPr>
  </w:style>
  <w:style w:type="paragraph" w:customStyle="1" w:styleId="xl2727823">
    <w:name w:val="xl2727823"/>
    <w:basedOn w:val="Normal"/>
    <w:rsid w:val="003819D8"/>
    <w:pPr>
      <w:spacing w:before="100" w:beforeAutospacing="1" w:after="100" w:afterAutospacing="1"/>
      <w:jc w:val="center"/>
      <w:textAlignment w:val="bottom"/>
    </w:pPr>
    <w:rPr>
      <w:rFonts w:ascii="Arial" w:hAnsi="Arial" w:cs="Arial"/>
      <w:color w:val="FFFF99"/>
      <w:kern w:val="0"/>
    </w:rPr>
  </w:style>
  <w:style w:type="paragraph" w:customStyle="1" w:styleId="xl2827823">
    <w:name w:val="xl2827823"/>
    <w:basedOn w:val="Normal"/>
    <w:rsid w:val="003819D8"/>
    <w:pPr>
      <w:spacing w:before="100" w:beforeAutospacing="1" w:after="100" w:afterAutospacing="1"/>
      <w:jc w:val="center"/>
      <w:textAlignment w:val="center"/>
    </w:pPr>
    <w:rPr>
      <w:rFonts w:ascii="Arial" w:hAnsi="Arial" w:cs="Arial"/>
      <w:b/>
      <w:bCs/>
      <w:color w:val="FFFF99"/>
      <w:kern w:val="0"/>
    </w:rPr>
  </w:style>
  <w:style w:type="paragraph" w:customStyle="1" w:styleId="xl2927823">
    <w:name w:val="xl2927823"/>
    <w:basedOn w:val="Normal"/>
    <w:rsid w:val="003819D8"/>
    <w:pPr>
      <w:spacing w:before="100" w:beforeAutospacing="1" w:after="100" w:afterAutospacing="1"/>
      <w:textAlignment w:val="top"/>
    </w:pPr>
    <w:rPr>
      <w:rFonts w:ascii="Arial" w:hAnsi="Arial" w:cs="Arial"/>
      <w:color w:val="FFFF99"/>
      <w:kern w:val="0"/>
    </w:rPr>
  </w:style>
  <w:style w:type="paragraph" w:customStyle="1" w:styleId="xl3027823">
    <w:name w:val="xl3027823"/>
    <w:basedOn w:val="Normal"/>
    <w:rsid w:val="003819D8"/>
    <w:pPr>
      <w:spacing w:before="100" w:beforeAutospacing="1" w:after="100" w:afterAutospacing="1"/>
      <w:jc w:val="center"/>
      <w:textAlignment w:val="center"/>
    </w:pPr>
    <w:rPr>
      <w:rFonts w:ascii="Arial" w:hAnsi="Arial" w:cs="Arial"/>
      <w:b/>
      <w:bCs/>
      <w:color w:val="auto"/>
      <w:kern w:val="0"/>
    </w:rPr>
  </w:style>
  <w:style w:type="paragraph" w:customStyle="1" w:styleId="xl3127823">
    <w:name w:val="xl3127823"/>
    <w:basedOn w:val="Normal"/>
    <w:rsid w:val="003819D8"/>
    <w:pPr>
      <w:spacing w:before="100" w:beforeAutospacing="1" w:after="100" w:afterAutospacing="1"/>
      <w:textAlignment w:val="top"/>
    </w:pPr>
    <w:rPr>
      <w:rFonts w:ascii="Arial" w:hAnsi="Arial" w:cs="Arial"/>
      <w:color w:val="auto"/>
      <w:kern w:val="0"/>
    </w:rPr>
  </w:style>
  <w:style w:type="paragraph" w:customStyle="1" w:styleId="xl3227823">
    <w:name w:val="xl3227823"/>
    <w:basedOn w:val="Normal"/>
    <w:rsid w:val="003819D8"/>
    <w:pPr>
      <w:pBdr>
        <w:top w:val="single" w:sz="4" w:space="0" w:color="auto"/>
        <w:left w:val="single" w:sz="4" w:space="0" w:color="auto"/>
        <w:bottom w:val="single" w:sz="4" w:space="0" w:color="auto"/>
      </w:pBdr>
      <w:shd w:val="clear" w:color="auto" w:fill="FFCC99"/>
      <w:spacing w:before="100" w:beforeAutospacing="1" w:after="100" w:afterAutospacing="1"/>
      <w:textAlignment w:val="top"/>
    </w:pPr>
    <w:rPr>
      <w:rFonts w:ascii="Arial" w:hAnsi="Arial" w:cs="Arial"/>
      <w:color w:val="auto"/>
      <w:kern w:val="0"/>
    </w:rPr>
  </w:style>
  <w:style w:type="paragraph" w:customStyle="1" w:styleId="xl3327823">
    <w:name w:val="xl3327823"/>
    <w:basedOn w:val="Normal"/>
    <w:rsid w:val="003819D8"/>
    <w:pPr>
      <w:pBdr>
        <w:top w:val="single" w:sz="4" w:space="0" w:color="auto"/>
        <w:bottom w:val="single" w:sz="4" w:space="0" w:color="auto"/>
      </w:pBdr>
      <w:shd w:val="clear" w:color="auto" w:fill="FFCC99"/>
      <w:spacing w:before="100" w:beforeAutospacing="1" w:after="100" w:afterAutospacing="1"/>
      <w:textAlignment w:val="top"/>
    </w:pPr>
    <w:rPr>
      <w:rFonts w:ascii="Arial" w:hAnsi="Arial" w:cs="Arial"/>
      <w:color w:val="auto"/>
      <w:kern w:val="0"/>
    </w:rPr>
  </w:style>
  <w:style w:type="paragraph" w:customStyle="1" w:styleId="xl3427823">
    <w:name w:val="xl3427823"/>
    <w:basedOn w:val="Normal"/>
    <w:rsid w:val="003819D8"/>
    <w:pPr>
      <w:pBdr>
        <w:top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color w:val="auto"/>
      <w:kern w:val="0"/>
    </w:rPr>
  </w:style>
  <w:style w:type="paragraph" w:customStyle="1" w:styleId="xl3527823">
    <w:name w:val="xl3527823"/>
    <w:basedOn w:val="Normal"/>
    <w:rsid w:val="003819D8"/>
    <w:pPr>
      <w:spacing w:before="100" w:beforeAutospacing="1" w:after="100" w:afterAutospacing="1"/>
      <w:jc w:val="center"/>
      <w:textAlignment w:val="center"/>
    </w:pPr>
    <w:rPr>
      <w:rFonts w:ascii="Arial" w:hAnsi="Arial" w:cs="Arial"/>
      <w:color w:val="auto"/>
      <w:kern w:val="0"/>
    </w:rPr>
  </w:style>
  <w:style w:type="paragraph" w:customStyle="1" w:styleId="xl3627823">
    <w:name w:val="xl3627823"/>
    <w:basedOn w:val="Normal"/>
    <w:rsid w:val="003819D8"/>
    <w:pPr>
      <w:spacing w:before="100" w:beforeAutospacing="1" w:after="100" w:afterAutospacing="1"/>
      <w:jc w:val="center"/>
      <w:textAlignment w:val="top"/>
    </w:pPr>
    <w:rPr>
      <w:rFonts w:ascii="Arial Narrow" w:hAnsi="Arial Narrow"/>
      <w:color w:val="auto"/>
      <w:kern w:val="0"/>
      <w:sz w:val="18"/>
      <w:szCs w:val="18"/>
    </w:rPr>
  </w:style>
  <w:style w:type="paragraph" w:customStyle="1" w:styleId="xl3727823">
    <w:name w:val="xl3727823"/>
    <w:basedOn w:val="Normal"/>
    <w:rsid w:val="003819D8"/>
    <w:pPr>
      <w:spacing w:before="100" w:beforeAutospacing="1" w:after="100" w:afterAutospacing="1"/>
      <w:textAlignment w:val="top"/>
    </w:pPr>
    <w:rPr>
      <w:rFonts w:ascii="Arial" w:hAnsi="Arial" w:cs="Arial"/>
      <w:color w:val="auto"/>
      <w:kern w:val="0"/>
    </w:rPr>
  </w:style>
  <w:style w:type="paragraph" w:customStyle="1" w:styleId="xl3827823">
    <w:name w:val="xl3827823"/>
    <w:basedOn w:val="Normal"/>
    <w:rsid w:val="003819D8"/>
    <w:pPr>
      <w:spacing w:before="100" w:beforeAutospacing="1" w:after="100" w:afterAutospacing="1"/>
      <w:textAlignment w:val="top"/>
    </w:pPr>
    <w:rPr>
      <w:rFonts w:ascii="Arial" w:hAnsi="Arial" w:cs="Arial"/>
      <w:color w:val="auto"/>
      <w:kern w:val="0"/>
    </w:rPr>
  </w:style>
  <w:style w:type="paragraph" w:customStyle="1" w:styleId="xl3927823">
    <w:name w:val="xl3927823"/>
    <w:basedOn w:val="Normal"/>
    <w:rsid w:val="003819D8"/>
    <w:pPr>
      <w:spacing w:before="100" w:beforeAutospacing="1" w:after="100" w:afterAutospacing="1"/>
      <w:jc w:val="center"/>
      <w:textAlignment w:val="top"/>
    </w:pPr>
    <w:rPr>
      <w:rFonts w:ascii="Arial" w:hAnsi="Arial" w:cs="Arial"/>
      <w:color w:val="auto"/>
      <w:kern w:val="0"/>
    </w:rPr>
  </w:style>
  <w:style w:type="paragraph" w:customStyle="1" w:styleId="xl4027823">
    <w:name w:val="xl4027823"/>
    <w:basedOn w:val="Normal"/>
    <w:rsid w:val="003819D8"/>
    <w:pPr>
      <w:pBdr>
        <w:top w:val="single" w:sz="4" w:space="0" w:color="auto"/>
        <w:left w:val="single" w:sz="4" w:space="0" w:color="auto"/>
        <w:bottom w:val="single" w:sz="4" w:space="0" w:color="auto"/>
      </w:pBdr>
      <w:shd w:val="clear" w:color="auto" w:fill="FFCC00"/>
      <w:spacing w:before="100" w:beforeAutospacing="1" w:after="100" w:afterAutospacing="1"/>
      <w:jc w:val="center"/>
      <w:textAlignment w:val="bottom"/>
    </w:pPr>
    <w:rPr>
      <w:rFonts w:ascii="Arial" w:hAnsi="Arial" w:cs="Arial"/>
      <w:color w:val="auto"/>
      <w:kern w:val="0"/>
    </w:rPr>
  </w:style>
  <w:style w:type="paragraph" w:customStyle="1" w:styleId="xl4127823">
    <w:name w:val="xl4127823"/>
    <w:basedOn w:val="Normal"/>
    <w:rsid w:val="003819D8"/>
    <w:pPr>
      <w:pBdr>
        <w:top w:val="single" w:sz="4" w:space="0" w:color="auto"/>
        <w:bottom w:val="single" w:sz="4" w:space="0" w:color="auto"/>
      </w:pBdr>
      <w:shd w:val="clear" w:color="auto" w:fill="FFCC00"/>
      <w:spacing w:before="100" w:beforeAutospacing="1" w:after="100" w:afterAutospacing="1"/>
      <w:jc w:val="center"/>
      <w:textAlignment w:val="bottom"/>
    </w:pPr>
    <w:rPr>
      <w:rFonts w:ascii="Arial" w:hAnsi="Arial" w:cs="Arial"/>
      <w:color w:val="auto"/>
      <w:kern w:val="0"/>
    </w:rPr>
  </w:style>
  <w:style w:type="paragraph" w:customStyle="1" w:styleId="xl4227823">
    <w:name w:val="xl4227823"/>
    <w:basedOn w:val="Normal"/>
    <w:rsid w:val="003819D8"/>
    <w:pPr>
      <w:pBdr>
        <w:top w:val="single" w:sz="4" w:space="0" w:color="auto"/>
        <w:bottom w:val="single" w:sz="4" w:space="0" w:color="auto"/>
      </w:pBdr>
      <w:shd w:val="clear" w:color="auto" w:fill="FFCC00"/>
      <w:spacing w:before="100" w:beforeAutospacing="1" w:after="100" w:afterAutospacing="1"/>
      <w:jc w:val="center"/>
      <w:textAlignment w:val="top"/>
    </w:pPr>
    <w:rPr>
      <w:rFonts w:ascii="Arial" w:hAnsi="Arial" w:cs="Arial"/>
      <w:color w:val="auto"/>
      <w:kern w:val="0"/>
    </w:rPr>
  </w:style>
  <w:style w:type="paragraph" w:customStyle="1" w:styleId="xl4327823">
    <w:name w:val="xl4327823"/>
    <w:basedOn w:val="Normal"/>
    <w:rsid w:val="003819D8"/>
    <w:pPr>
      <w:pBdr>
        <w:top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rFonts w:ascii="Arial" w:hAnsi="Arial" w:cs="Arial"/>
      <w:color w:val="auto"/>
      <w:kern w:val="0"/>
    </w:rPr>
  </w:style>
  <w:style w:type="paragraph" w:customStyle="1" w:styleId="xl4427823">
    <w:name w:val="xl4427823"/>
    <w:basedOn w:val="Normal"/>
    <w:rsid w:val="00381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color w:val="auto"/>
      <w:kern w:val="0"/>
    </w:rPr>
  </w:style>
  <w:style w:type="paragraph" w:customStyle="1" w:styleId="xl4527823">
    <w:name w:val="xl4527823"/>
    <w:basedOn w:val="Normal"/>
    <w:rsid w:val="00381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kern w:val="0"/>
    </w:rPr>
  </w:style>
  <w:style w:type="paragraph" w:customStyle="1" w:styleId="xl4627823">
    <w:name w:val="xl4627823"/>
    <w:basedOn w:val="Normal"/>
    <w:rsid w:val="003819D8"/>
    <w:pPr>
      <w:pBdr>
        <w:top w:val="single" w:sz="4" w:space="0" w:color="auto"/>
        <w:left w:val="single" w:sz="4" w:space="0" w:color="auto"/>
        <w:bottom w:val="single" w:sz="4" w:space="0" w:color="auto"/>
      </w:pBdr>
      <w:shd w:val="clear" w:color="auto" w:fill="FFCC00"/>
      <w:spacing w:before="100" w:beforeAutospacing="1" w:after="100" w:afterAutospacing="1"/>
      <w:textAlignment w:val="top"/>
    </w:pPr>
    <w:rPr>
      <w:rFonts w:ascii="Arial" w:hAnsi="Arial" w:cs="Arial"/>
      <w:color w:val="auto"/>
      <w:kern w:val="0"/>
    </w:rPr>
  </w:style>
  <w:style w:type="paragraph" w:customStyle="1" w:styleId="xl4727823">
    <w:name w:val="xl4727823"/>
    <w:basedOn w:val="Normal"/>
    <w:rsid w:val="003819D8"/>
    <w:pPr>
      <w:pBdr>
        <w:top w:val="single" w:sz="4" w:space="0" w:color="auto"/>
        <w:bottom w:val="single" w:sz="4" w:space="0" w:color="auto"/>
      </w:pBdr>
      <w:shd w:val="clear" w:color="auto" w:fill="FFCC00"/>
      <w:spacing w:before="100" w:beforeAutospacing="1" w:after="100" w:afterAutospacing="1"/>
      <w:textAlignment w:val="top"/>
    </w:pPr>
    <w:rPr>
      <w:rFonts w:ascii="Arial" w:hAnsi="Arial" w:cs="Arial"/>
      <w:color w:val="auto"/>
      <w:kern w:val="0"/>
    </w:rPr>
  </w:style>
  <w:style w:type="paragraph" w:customStyle="1" w:styleId="xl4827823">
    <w:name w:val="xl4827823"/>
    <w:basedOn w:val="Normal"/>
    <w:rsid w:val="003819D8"/>
    <w:pPr>
      <w:pBdr>
        <w:top w:val="single" w:sz="4" w:space="0" w:color="auto"/>
        <w:bottom w:val="single" w:sz="4" w:space="0" w:color="auto"/>
        <w:right w:val="single" w:sz="4" w:space="0" w:color="auto"/>
      </w:pBdr>
      <w:shd w:val="clear" w:color="auto" w:fill="FFCC00"/>
      <w:spacing w:before="100" w:beforeAutospacing="1" w:after="100" w:afterAutospacing="1"/>
      <w:textAlignment w:val="top"/>
    </w:pPr>
    <w:rPr>
      <w:rFonts w:ascii="Arial" w:hAnsi="Arial" w:cs="Arial"/>
      <w:color w:val="auto"/>
      <w:kern w:val="0"/>
    </w:rPr>
  </w:style>
  <w:style w:type="paragraph" w:customStyle="1" w:styleId="xl4927823">
    <w:name w:val="xl4927823"/>
    <w:basedOn w:val="Normal"/>
    <w:rsid w:val="003819D8"/>
    <w:pPr>
      <w:spacing w:before="100" w:beforeAutospacing="1" w:after="100" w:afterAutospacing="1"/>
      <w:jc w:val="center"/>
      <w:textAlignment w:val="bottom"/>
    </w:pPr>
    <w:rPr>
      <w:rFonts w:ascii="Arial" w:hAnsi="Arial" w:cs="Arial"/>
      <w:color w:val="auto"/>
      <w:kern w:val="0"/>
    </w:rPr>
  </w:style>
  <w:style w:type="paragraph" w:customStyle="1" w:styleId="xl5027823">
    <w:name w:val="xl5027823"/>
    <w:basedOn w:val="Normal"/>
    <w:rsid w:val="003819D8"/>
    <w:pPr>
      <w:spacing w:before="100" w:beforeAutospacing="1" w:after="100" w:afterAutospacing="1"/>
      <w:textAlignment w:val="top"/>
    </w:pPr>
    <w:rPr>
      <w:rFonts w:ascii="Arial" w:hAnsi="Arial" w:cs="Arial"/>
      <w:color w:val="auto"/>
      <w:kern w:val="0"/>
    </w:rPr>
  </w:style>
  <w:style w:type="paragraph" w:customStyle="1" w:styleId="xl5127823">
    <w:name w:val="xl5127823"/>
    <w:basedOn w:val="Normal"/>
    <w:rsid w:val="003819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kern w:val="0"/>
    </w:rPr>
  </w:style>
  <w:style w:type="paragraph" w:customStyle="1" w:styleId="xl5227823">
    <w:name w:val="xl5227823"/>
    <w:basedOn w:val="Normal"/>
    <w:rsid w:val="003819D8"/>
    <w:pPr>
      <w:pBdr>
        <w:top w:val="single" w:sz="4" w:space="0" w:color="auto"/>
        <w:left w:val="single" w:sz="4" w:space="0" w:color="auto"/>
        <w:bottom w:val="single" w:sz="4" w:space="0" w:color="auto"/>
      </w:pBdr>
      <w:shd w:val="clear" w:color="auto" w:fill="FF9900"/>
      <w:spacing w:before="100" w:beforeAutospacing="1" w:after="100" w:afterAutospacing="1"/>
      <w:textAlignment w:val="top"/>
    </w:pPr>
    <w:rPr>
      <w:rFonts w:ascii="Arial" w:hAnsi="Arial" w:cs="Arial"/>
      <w:color w:val="auto"/>
      <w:kern w:val="0"/>
    </w:rPr>
  </w:style>
  <w:style w:type="paragraph" w:customStyle="1" w:styleId="xl5327823">
    <w:name w:val="xl5327823"/>
    <w:basedOn w:val="Normal"/>
    <w:rsid w:val="003819D8"/>
    <w:pPr>
      <w:pBdr>
        <w:top w:val="single" w:sz="4" w:space="0" w:color="auto"/>
        <w:bottom w:val="single" w:sz="4" w:space="0" w:color="auto"/>
      </w:pBdr>
      <w:shd w:val="clear" w:color="auto" w:fill="FF9900"/>
      <w:spacing w:before="100" w:beforeAutospacing="1" w:after="100" w:afterAutospacing="1"/>
      <w:jc w:val="center"/>
      <w:textAlignment w:val="bottom"/>
    </w:pPr>
    <w:rPr>
      <w:rFonts w:ascii="Arial" w:hAnsi="Arial" w:cs="Arial"/>
      <w:color w:val="auto"/>
      <w:kern w:val="0"/>
    </w:rPr>
  </w:style>
  <w:style w:type="paragraph" w:customStyle="1" w:styleId="xl5427823">
    <w:name w:val="xl5427823"/>
    <w:basedOn w:val="Normal"/>
    <w:rsid w:val="003819D8"/>
    <w:pPr>
      <w:pBdr>
        <w:top w:val="single" w:sz="4" w:space="0" w:color="auto"/>
        <w:bottom w:val="single" w:sz="4" w:space="0" w:color="auto"/>
        <w:right w:val="single" w:sz="4" w:space="0" w:color="auto"/>
      </w:pBdr>
      <w:shd w:val="clear" w:color="auto" w:fill="FF9900"/>
      <w:spacing w:before="100" w:beforeAutospacing="1" w:after="100" w:afterAutospacing="1"/>
      <w:jc w:val="center"/>
      <w:textAlignment w:val="bottom"/>
    </w:pPr>
    <w:rPr>
      <w:rFonts w:ascii="Arial" w:hAnsi="Arial" w:cs="Arial"/>
      <w:color w:val="auto"/>
      <w:kern w:val="0"/>
    </w:rPr>
  </w:style>
  <w:style w:type="paragraph" w:customStyle="1" w:styleId="xl5527823">
    <w:name w:val="xl5527823"/>
    <w:basedOn w:val="Normal"/>
    <w:rsid w:val="003819D8"/>
    <w:pPr>
      <w:pBdr>
        <w:top w:val="single" w:sz="4" w:space="0" w:color="auto"/>
        <w:left w:val="single" w:sz="4" w:space="0" w:color="auto"/>
        <w:bottom w:val="single" w:sz="4" w:space="0" w:color="auto"/>
      </w:pBdr>
      <w:shd w:val="clear" w:color="auto" w:fill="FF6600"/>
      <w:spacing w:before="100" w:beforeAutospacing="1" w:after="100" w:afterAutospacing="1"/>
      <w:textAlignment w:val="top"/>
    </w:pPr>
    <w:rPr>
      <w:rFonts w:ascii="Arial" w:hAnsi="Arial" w:cs="Arial"/>
      <w:color w:val="auto"/>
      <w:kern w:val="0"/>
    </w:rPr>
  </w:style>
  <w:style w:type="paragraph" w:customStyle="1" w:styleId="xl5627823">
    <w:name w:val="xl5627823"/>
    <w:basedOn w:val="Normal"/>
    <w:rsid w:val="003819D8"/>
    <w:pPr>
      <w:pBdr>
        <w:top w:val="single" w:sz="4" w:space="0" w:color="auto"/>
        <w:bottom w:val="single" w:sz="4" w:space="0" w:color="auto"/>
        <w:right w:val="single" w:sz="4" w:space="0" w:color="auto"/>
      </w:pBdr>
      <w:shd w:val="clear" w:color="auto" w:fill="FF6600"/>
      <w:spacing w:before="100" w:beforeAutospacing="1" w:after="100" w:afterAutospacing="1"/>
      <w:textAlignment w:val="top"/>
    </w:pPr>
    <w:rPr>
      <w:rFonts w:ascii="Arial" w:hAnsi="Arial" w:cs="Arial"/>
      <w:color w:val="auto"/>
      <w:kern w:val="0"/>
    </w:rPr>
  </w:style>
  <w:style w:type="character" w:styleId="PageNumber">
    <w:name w:val="page number"/>
    <w:basedOn w:val="DefaultParagraphFont"/>
    <w:rsid w:val="00335F1F"/>
  </w:style>
  <w:style w:type="character" w:customStyle="1" w:styleId="Heading1Char">
    <w:name w:val="Heading 1 Char"/>
    <w:basedOn w:val="DefaultParagraphFont"/>
    <w:link w:val="Heading1"/>
    <w:rsid w:val="00D76BF2"/>
    <w:rPr>
      <w:b/>
      <w:bCs/>
      <w:sz w:val="44"/>
      <w:szCs w:val="44"/>
    </w:rPr>
  </w:style>
  <w:style w:type="paragraph" w:styleId="TOCHeading">
    <w:name w:val="TOC Heading"/>
    <w:basedOn w:val="Heading1"/>
    <w:next w:val="Normal"/>
    <w:uiPriority w:val="39"/>
    <w:qFormat/>
    <w:rsid w:val="00A03105"/>
    <w:pPr>
      <w:keepLines/>
      <w:spacing w:before="480" w:line="276" w:lineRule="auto"/>
      <w:outlineLvl w:val="9"/>
    </w:pPr>
    <w:rPr>
      <w:color w:val="365F91"/>
      <w:sz w:val="28"/>
      <w:szCs w:val="28"/>
    </w:rPr>
  </w:style>
  <w:style w:type="paragraph" w:styleId="TOC1">
    <w:name w:val="toc 1"/>
    <w:basedOn w:val="Normal"/>
    <w:next w:val="Normal"/>
    <w:autoRedefine/>
    <w:uiPriority w:val="39"/>
    <w:rsid w:val="00FD454E"/>
    <w:rPr>
      <w:rFonts w:ascii="Calibri" w:hAnsi="Calibri"/>
      <w:b/>
      <w:bCs/>
      <w:caps/>
    </w:rPr>
  </w:style>
  <w:style w:type="paragraph" w:styleId="TOC2">
    <w:name w:val="toc 2"/>
    <w:basedOn w:val="Normal"/>
    <w:next w:val="Normal"/>
    <w:autoRedefine/>
    <w:uiPriority w:val="39"/>
    <w:rsid w:val="00A03105"/>
    <w:pPr>
      <w:ind w:left="200"/>
    </w:pPr>
    <w:rPr>
      <w:rFonts w:ascii="Calibri" w:hAnsi="Calibri"/>
      <w:smallCaps/>
    </w:rPr>
  </w:style>
  <w:style w:type="character" w:styleId="Hyperlink">
    <w:name w:val="Hyperlink"/>
    <w:basedOn w:val="DefaultParagraphFont"/>
    <w:uiPriority w:val="99"/>
    <w:rsid w:val="00A03105"/>
    <w:rPr>
      <w:color w:val="0000FF"/>
      <w:u w:val="single"/>
    </w:rPr>
  </w:style>
  <w:style w:type="paragraph" w:styleId="TOC3">
    <w:name w:val="toc 3"/>
    <w:basedOn w:val="Normal"/>
    <w:next w:val="Normal"/>
    <w:autoRedefine/>
    <w:uiPriority w:val="39"/>
    <w:rsid w:val="00B4716A"/>
    <w:pPr>
      <w:tabs>
        <w:tab w:val="right" w:leader="hyphen" w:pos="9350"/>
      </w:tabs>
      <w:ind w:left="200"/>
    </w:pPr>
    <w:rPr>
      <w:rFonts w:ascii="Calibri" w:hAnsi="Calibri"/>
      <w:i/>
      <w:iCs/>
    </w:rPr>
  </w:style>
  <w:style w:type="paragraph" w:styleId="TOC4">
    <w:name w:val="toc 4"/>
    <w:basedOn w:val="Normal"/>
    <w:next w:val="Normal"/>
    <w:autoRedefine/>
    <w:uiPriority w:val="39"/>
    <w:rsid w:val="00A03105"/>
    <w:pPr>
      <w:ind w:left="600"/>
    </w:pPr>
    <w:rPr>
      <w:rFonts w:ascii="Calibri" w:hAnsi="Calibri"/>
      <w:sz w:val="18"/>
      <w:szCs w:val="18"/>
    </w:rPr>
  </w:style>
  <w:style w:type="paragraph" w:styleId="TOC5">
    <w:name w:val="toc 5"/>
    <w:basedOn w:val="Normal"/>
    <w:next w:val="Normal"/>
    <w:autoRedefine/>
    <w:rsid w:val="00A03105"/>
    <w:pPr>
      <w:ind w:left="800"/>
    </w:pPr>
    <w:rPr>
      <w:rFonts w:ascii="Calibri" w:hAnsi="Calibri"/>
      <w:sz w:val="18"/>
      <w:szCs w:val="18"/>
    </w:rPr>
  </w:style>
  <w:style w:type="paragraph" w:styleId="TOC6">
    <w:name w:val="toc 6"/>
    <w:basedOn w:val="Normal"/>
    <w:next w:val="Normal"/>
    <w:autoRedefine/>
    <w:rsid w:val="00A03105"/>
    <w:pPr>
      <w:ind w:left="1000"/>
    </w:pPr>
    <w:rPr>
      <w:rFonts w:ascii="Calibri" w:hAnsi="Calibri"/>
      <w:sz w:val="18"/>
      <w:szCs w:val="18"/>
    </w:rPr>
  </w:style>
  <w:style w:type="paragraph" w:styleId="TOC7">
    <w:name w:val="toc 7"/>
    <w:basedOn w:val="Normal"/>
    <w:next w:val="Normal"/>
    <w:autoRedefine/>
    <w:rsid w:val="00A03105"/>
    <w:pPr>
      <w:ind w:left="1200"/>
    </w:pPr>
    <w:rPr>
      <w:rFonts w:ascii="Calibri" w:hAnsi="Calibri"/>
      <w:sz w:val="18"/>
      <w:szCs w:val="18"/>
    </w:rPr>
  </w:style>
  <w:style w:type="paragraph" w:styleId="TOC8">
    <w:name w:val="toc 8"/>
    <w:basedOn w:val="Normal"/>
    <w:next w:val="Normal"/>
    <w:autoRedefine/>
    <w:rsid w:val="00A03105"/>
    <w:pPr>
      <w:ind w:left="1400"/>
    </w:pPr>
    <w:rPr>
      <w:rFonts w:ascii="Calibri" w:hAnsi="Calibri"/>
      <w:sz w:val="18"/>
      <w:szCs w:val="18"/>
    </w:rPr>
  </w:style>
  <w:style w:type="paragraph" w:styleId="TOC9">
    <w:name w:val="toc 9"/>
    <w:basedOn w:val="Normal"/>
    <w:next w:val="Normal"/>
    <w:autoRedefine/>
    <w:rsid w:val="00A03105"/>
    <w:pPr>
      <w:ind w:left="1600"/>
    </w:pPr>
    <w:rPr>
      <w:rFonts w:ascii="Calibri" w:hAnsi="Calibri"/>
      <w:sz w:val="18"/>
      <w:szCs w:val="18"/>
    </w:rPr>
  </w:style>
  <w:style w:type="paragraph" w:customStyle="1" w:styleId="StyleBodyTextIndent2TimesNewRoman10ptAutoCentered">
    <w:name w:val="Style Body Text Indent 2 + Times New Roman 10 pt Auto Centered ..."/>
    <w:basedOn w:val="BodyTextIndent2"/>
    <w:rsid w:val="002C1910"/>
    <w:pPr>
      <w:spacing w:line="300" w:lineRule="auto"/>
      <w:ind w:left="68" w:right="22" w:firstLine="0"/>
      <w:jc w:val="center"/>
    </w:pPr>
    <w:rPr>
      <w:rFonts w:ascii="Times New Roman" w:hAnsi="Times New Roman" w:cs="Times New Roman"/>
      <w:color w:val="auto"/>
      <w:kern w:val="0"/>
      <w:szCs w:val="20"/>
    </w:rPr>
  </w:style>
  <w:style w:type="character" w:customStyle="1" w:styleId="FooterChar">
    <w:name w:val="Footer Char"/>
    <w:basedOn w:val="DefaultParagraphFont"/>
    <w:link w:val="Footer"/>
    <w:uiPriority w:val="99"/>
    <w:rsid w:val="00D67885"/>
    <w:rPr>
      <w:color w:val="000000"/>
      <w:kern w:val="28"/>
    </w:rPr>
  </w:style>
  <w:style w:type="paragraph" w:styleId="FootnoteText">
    <w:name w:val="footnote text"/>
    <w:basedOn w:val="Normal"/>
    <w:link w:val="FootnoteTextChar"/>
    <w:rsid w:val="009F4BE9"/>
  </w:style>
  <w:style w:type="character" w:customStyle="1" w:styleId="FootnoteTextChar">
    <w:name w:val="Footnote Text Char"/>
    <w:basedOn w:val="DefaultParagraphFont"/>
    <w:link w:val="FootnoteText"/>
    <w:rsid w:val="00D67885"/>
    <w:rPr>
      <w:color w:val="000000"/>
      <w:kern w:val="28"/>
    </w:rPr>
  </w:style>
  <w:style w:type="character" w:styleId="FootnoteReference">
    <w:name w:val="footnote reference"/>
    <w:basedOn w:val="DefaultParagraphFont"/>
    <w:rsid w:val="009F4BE9"/>
    <w:rPr>
      <w:vertAlign w:val="superscript"/>
    </w:rPr>
  </w:style>
  <w:style w:type="character" w:customStyle="1" w:styleId="Heading3Char">
    <w:name w:val="Heading 3 Char"/>
    <w:basedOn w:val="DefaultParagraphFont"/>
    <w:link w:val="Heading3"/>
    <w:rsid w:val="007E7670"/>
    <w:rPr>
      <w:rFonts w:asciiTheme="minorHAnsi" w:hAnsiTheme="minorHAnsi"/>
      <w:b/>
      <w:bCs/>
      <w:color w:val="365F91" w:themeColor="accent1" w:themeShade="BF"/>
      <w:kern w:val="28"/>
      <w:sz w:val="28"/>
      <w:szCs w:val="28"/>
    </w:rPr>
  </w:style>
  <w:style w:type="paragraph" w:styleId="ListParagraph">
    <w:name w:val="List Paragraph"/>
    <w:basedOn w:val="Normal"/>
    <w:uiPriority w:val="34"/>
    <w:qFormat/>
    <w:rsid w:val="00BD28A6"/>
    <w:pPr>
      <w:ind w:left="720"/>
      <w:contextualSpacing/>
    </w:pPr>
  </w:style>
  <w:style w:type="character" w:customStyle="1" w:styleId="BodyTextIndent2Char">
    <w:name w:val="Body Text Indent 2 Char"/>
    <w:basedOn w:val="DefaultParagraphFont"/>
    <w:link w:val="BodyTextIndent2"/>
    <w:rsid w:val="00D67885"/>
    <w:rPr>
      <w:rFonts w:ascii="Arial" w:hAnsi="Arial" w:cs="Arial"/>
      <w:color w:val="000000"/>
      <w:kern w:val="28"/>
      <w:sz w:val="24"/>
      <w:szCs w:val="24"/>
    </w:rPr>
  </w:style>
  <w:style w:type="paragraph" w:styleId="BalloonText">
    <w:name w:val="Balloon Text"/>
    <w:basedOn w:val="Normal"/>
    <w:link w:val="BalloonTextChar"/>
    <w:rsid w:val="009938E4"/>
    <w:rPr>
      <w:rFonts w:ascii="Tahoma" w:hAnsi="Tahoma" w:cs="Tahoma"/>
      <w:sz w:val="16"/>
      <w:szCs w:val="16"/>
    </w:rPr>
  </w:style>
  <w:style w:type="character" w:customStyle="1" w:styleId="BalloonTextChar">
    <w:name w:val="Balloon Text Char"/>
    <w:basedOn w:val="DefaultParagraphFont"/>
    <w:link w:val="BalloonText"/>
    <w:rsid w:val="00D67885"/>
    <w:rPr>
      <w:rFonts w:ascii="Tahoma" w:hAnsi="Tahoma" w:cs="Tahoma"/>
      <w:color w:val="000000"/>
      <w:kern w:val="28"/>
      <w:sz w:val="16"/>
      <w:szCs w:val="16"/>
    </w:rPr>
  </w:style>
  <w:style w:type="paragraph" w:styleId="Subtitle">
    <w:name w:val="Subtitle"/>
    <w:basedOn w:val="Normal"/>
    <w:next w:val="Normal"/>
    <w:link w:val="SubtitleChar"/>
    <w:qFormat/>
    <w:rsid w:val="00CB5549"/>
    <w:pPr>
      <w:numPr>
        <w:ilvl w:val="1"/>
      </w:numPr>
      <w:spacing w:after="200" w:line="276" w:lineRule="auto"/>
    </w:pPr>
    <w:rPr>
      <w:rFonts w:asciiTheme="majorHAnsi" w:eastAsiaTheme="majorEastAsia" w:hAnsiTheme="majorHAnsi" w:cstheme="majorBidi"/>
      <w:i/>
      <w:iCs/>
      <w:color w:val="4F81BD" w:themeColor="accent1"/>
      <w:spacing w:val="15"/>
      <w:kern w:val="0"/>
      <w:sz w:val="24"/>
      <w:szCs w:val="24"/>
    </w:rPr>
  </w:style>
  <w:style w:type="character" w:customStyle="1" w:styleId="SubtitleChar">
    <w:name w:val="Subtitle Char"/>
    <w:basedOn w:val="DefaultParagraphFont"/>
    <w:link w:val="Subtitle"/>
    <w:rsid w:val="00D67885"/>
    <w:rPr>
      <w:rFonts w:asciiTheme="majorHAnsi" w:eastAsiaTheme="majorEastAsia" w:hAnsiTheme="majorHAnsi" w:cstheme="majorBidi"/>
      <w:i/>
      <w:iCs/>
      <w:color w:val="4F81BD" w:themeColor="accent1"/>
      <w:spacing w:val="15"/>
      <w:sz w:val="24"/>
      <w:szCs w:val="24"/>
    </w:rPr>
  </w:style>
  <w:style w:type="paragraph" w:styleId="Title">
    <w:name w:val="Title"/>
    <w:basedOn w:val="Normal"/>
    <w:link w:val="TitleChar"/>
    <w:qFormat/>
    <w:rsid w:val="006631E2"/>
    <w:pPr>
      <w:jc w:val="center"/>
    </w:pPr>
    <w:rPr>
      <w:b/>
      <w:bCs/>
      <w:color w:val="auto"/>
      <w:kern w:val="0"/>
      <w:sz w:val="24"/>
    </w:rPr>
  </w:style>
  <w:style w:type="character" w:customStyle="1" w:styleId="TitleChar">
    <w:name w:val="Title Char"/>
    <w:basedOn w:val="DefaultParagraphFont"/>
    <w:link w:val="Title"/>
    <w:rsid w:val="00D67885"/>
    <w:rPr>
      <w:b/>
      <w:bCs/>
      <w:sz w:val="24"/>
    </w:rPr>
  </w:style>
  <w:style w:type="character" w:styleId="IntenseEmphasis">
    <w:name w:val="Intense Emphasis"/>
    <w:basedOn w:val="DefaultParagraphFont"/>
    <w:uiPriority w:val="21"/>
    <w:qFormat/>
    <w:rsid w:val="00657340"/>
    <w:rPr>
      <w:b/>
      <w:bCs/>
      <w:i/>
      <w:iCs/>
      <w:color w:val="4F81BD" w:themeColor="accent1"/>
    </w:rPr>
  </w:style>
  <w:style w:type="character" w:customStyle="1" w:styleId="Heading5Char">
    <w:name w:val="Heading 5 Char"/>
    <w:basedOn w:val="DefaultParagraphFont"/>
    <w:link w:val="Heading5"/>
    <w:rsid w:val="00D67885"/>
    <w:rPr>
      <w:b/>
      <w:bCs/>
      <w:sz w:val="24"/>
      <w:szCs w:val="24"/>
    </w:rPr>
  </w:style>
  <w:style w:type="paragraph" w:customStyle="1" w:styleId="Heading1stpage">
    <w:name w:val="Heading 1st page"/>
    <w:basedOn w:val="Heading5"/>
    <w:link w:val="Heading1stpageChar"/>
    <w:rsid w:val="00684A77"/>
    <w:rPr>
      <w:sz w:val="44"/>
      <w:szCs w:val="44"/>
    </w:rPr>
  </w:style>
  <w:style w:type="character" w:customStyle="1" w:styleId="Heading2Char">
    <w:name w:val="Heading 2 Char"/>
    <w:basedOn w:val="DefaultParagraphFont"/>
    <w:link w:val="Heading2"/>
    <w:rsid w:val="00C07410"/>
    <w:rPr>
      <w:rFonts w:asciiTheme="minorHAnsi" w:hAnsiTheme="minorHAnsi"/>
      <w:b/>
      <w:i/>
      <w:color w:val="365F91" w:themeColor="accent1" w:themeShade="BF"/>
      <w:sz w:val="32"/>
      <w:szCs w:val="24"/>
    </w:rPr>
  </w:style>
  <w:style w:type="character" w:customStyle="1" w:styleId="Heading1stpageChar">
    <w:name w:val="Heading 1st page Char"/>
    <w:basedOn w:val="Heading5Char"/>
    <w:link w:val="Heading1stpage"/>
    <w:rsid w:val="00D67885"/>
    <w:rPr>
      <w:b/>
      <w:bCs/>
      <w:sz w:val="44"/>
      <w:szCs w:val="44"/>
    </w:rPr>
  </w:style>
  <w:style w:type="character" w:customStyle="1" w:styleId="HeaderChar">
    <w:name w:val="Header Char"/>
    <w:basedOn w:val="DefaultParagraphFont"/>
    <w:link w:val="Header"/>
    <w:rsid w:val="00B378C0"/>
    <w:rPr>
      <w:color w:val="000000"/>
      <w:kern w:val="28"/>
    </w:rPr>
  </w:style>
  <w:style w:type="paragraph" w:styleId="BodyText">
    <w:name w:val="Body Text"/>
    <w:basedOn w:val="Normal"/>
    <w:link w:val="BodyTextChar"/>
    <w:rsid w:val="00576001"/>
    <w:pPr>
      <w:spacing w:after="120"/>
    </w:pPr>
  </w:style>
  <w:style w:type="character" w:customStyle="1" w:styleId="BodyTextChar">
    <w:name w:val="Body Text Char"/>
    <w:basedOn w:val="DefaultParagraphFont"/>
    <w:link w:val="BodyText"/>
    <w:rsid w:val="00576001"/>
    <w:rPr>
      <w:color w:val="000000"/>
      <w:kern w:val="28"/>
    </w:rPr>
  </w:style>
  <w:style w:type="paragraph" w:styleId="BodyText2">
    <w:name w:val="Body Text 2"/>
    <w:basedOn w:val="Normal"/>
    <w:link w:val="BodyText2Char"/>
    <w:rsid w:val="00576001"/>
    <w:pPr>
      <w:spacing w:after="120" w:line="480" w:lineRule="auto"/>
    </w:pPr>
  </w:style>
  <w:style w:type="character" w:customStyle="1" w:styleId="BodyText2Char">
    <w:name w:val="Body Text 2 Char"/>
    <w:basedOn w:val="DefaultParagraphFont"/>
    <w:link w:val="BodyText2"/>
    <w:rsid w:val="00576001"/>
    <w:rPr>
      <w:color w:val="000000"/>
      <w:kern w:val="28"/>
    </w:rPr>
  </w:style>
  <w:style w:type="paragraph" w:styleId="IntenseQuote">
    <w:name w:val="Intense Quote"/>
    <w:basedOn w:val="Normal"/>
    <w:next w:val="Normal"/>
    <w:link w:val="IntenseQuoteChar"/>
    <w:uiPriority w:val="30"/>
    <w:qFormat/>
    <w:rsid w:val="004930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307F"/>
    <w:rPr>
      <w:b/>
      <w:bCs/>
      <w:i/>
      <w:iCs/>
      <w:color w:val="4F81BD" w:themeColor="accent1"/>
      <w:kern w:val="28"/>
    </w:rPr>
  </w:style>
  <w:style w:type="character" w:customStyle="1" w:styleId="Heading9Char">
    <w:name w:val="Heading 9 Char"/>
    <w:basedOn w:val="DefaultParagraphFont"/>
    <w:link w:val="Heading9"/>
    <w:rsid w:val="004B19BA"/>
    <w:rPr>
      <w:rFonts w:asciiTheme="majorHAnsi" w:eastAsiaTheme="majorEastAsia" w:hAnsiTheme="majorHAnsi" w:cstheme="majorBidi"/>
      <w:i/>
      <w:iCs/>
      <w:color w:val="404040" w:themeColor="text1" w:themeTint="BF"/>
      <w:kern w:val="28"/>
    </w:rPr>
  </w:style>
  <w:style w:type="character" w:styleId="CommentReference">
    <w:name w:val="annotation reference"/>
    <w:basedOn w:val="DefaultParagraphFont"/>
    <w:semiHidden/>
    <w:unhideWhenUsed/>
    <w:rsid w:val="00532C48"/>
    <w:rPr>
      <w:sz w:val="16"/>
      <w:szCs w:val="16"/>
    </w:rPr>
  </w:style>
  <w:style w:type="paragraph" w:styleId="CommentText">
    <w:name w:val="annotation text"/>
    <w:basedOn w:val="Normal"/>
    <w:link w:val="CommentTextChar"/>
    <w:semiHidden/>
    <w:unhideWhenUsed/>
    <w:rsid w:val="00532C48"/>
  </w:style>
  <w:style w:type="character" w:customStyle="1" w:styleId="CommentTextChar">
    <w:name w:val="Comment Text Char"/>
    <w:basedOn w:val="DefaultParagraphFont"/>
    <w:link w:val="CommentText"/>
    <w:semiHidden/>
    <w:rsid w:val="00532C48"/>
    <w:rPr>
      <w:color w:val="000000"/>
      <w:kern w:val="28"/>
    </w:rPr>
  </w:style>
  <w:style w:type="paragraph" w:styleId="CommentSubject">
    <w:name w:val="annotation subject"/>
    <w:basedOn w:val="CommentText"/>
    <w:next w:val="CommentText"/>
    <w:link w:val="CommentSubjectChar"/>
    <w:semiHidden/>
    <w:unhideWhenUsed/>
    <w:rsid w:val="00532C48"/>
    <w:rPr>
      <w:b/>
      <w:bCs/>
    </w:rPr>
  </w:style>
  <w:style w:type="character" w:customStyle="1" w:styleId="CommentSubjectChar">
    <w:name w:val="Comment Subject Char"/>
    <w:basedOn w:val="CommentTextChar"/>
    <w:link w:val="CommentSubject"/>
    <w:semiHidden/>
    <w:rsid w:val="00532C48"/>
    <w:rPr>
      <w:b/>
      <w:bCs/>
      <w:color w:val="000000"/>
      <w:kern w:val="28"/>
    </w:rPr>
  </w:style>
  <w:style w:type="paragraph" w:styleId="Revision">
    <w:name w:val="Revision"/>
    <w:hidden/>
    <w:uiPriority w:val="99"/>
    <w:semiHidden/>
    <w:rsid w:val="009C78EF"/>
    <w:rPr>
      <w:color w:val="000000"/>
      <w:kern w:val="28"/>
    </w:rPr>
  </w:style>
  <w:style w:type="paragraph" w:styleId="Caption">
    <w:name w:val="caption"/>
    <w:basedOn w:val="Normal"/>
    <w:next w:val="Normal"/>
    <w:unhideWhenUsed/>
    <w:qFormat/>
    <w:rsid w:val="00A3761D"/>
    <w:pPr>
      <w:spacing w:before="120" w:after="120"/>
    </w:pPr>
    <w:rPr>
      <w:rFonts w:asciiTheme="minorHAnsi" w:hAnsiTheme="minorHAnsi"/>
      <w:b/>
      <w:iCs/>
      <w:color w:val="auto"/>
      <w:sz w:val="22"/>
      <w:szCs w:val="18"/>
    </w:rPr>
  </w:style>
  <w:style w:type="paragraph" w:styleId="NormalWeb">
    <w:name w:val="Normal (Web)"/>
    <w:basedOn w:val="Normal"/>
    <w:uiPriority w:val="99"/>
    <w:semiHidden/>
    <w:unhideWhenUsed/>
    <w:rsid w:val="0039492E"/>
    <w:pPr>
      <w:spacing w:before="100" w:beforeAutospacing="1" w:after="100" w:afterAutospacing="1"/>
    </w:pPr>
    <w:rPr>
      <w:color w:val="auto"/>
      <w:kern w:val="0"/>
      <w:sz w:val="24"/>
      <w:szCs w:val="24"/>
    </w:rPr>
  </w:style>
  <w:style w:type="character" w:styleId="Emphasis">
    <w:name w:val="Emphasis"/>
    <w:basedOn w:val="DefaultParagraphFont"/>
    <w:qFormat/>
    <w:rsid w:val="000C3D29"/>
    <w:rPr>
      <w:i/>
      <w:iCs/>
    </w:rPr>
  </w:style>
  <w:style w:type="character" w:styleId="UnresolvedMention">
    <w:name w:val="Unresolved Mention"/>
    <w:basedOn w:val="DefaultParagraphFont"/>
    <w:uiPriority w:val="99"/>
    <w:semiHidden/>
    <w:unhideWhenUsed/>
    <w:rsid w:val="00F11E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385">
      <w:bodyDiv w:val="1"/>
      <w:marLeft w:val="0"/>
      <w:marRight w:val="0"/>
      <w:marTop w:val="0"/>
      <w:marBottom w:val="0"/>
      <w:divBdr>
        <w:top w:val="none" w:sz="0" w:space="0" w:color="auto"/>
        <w:left w:val="none" w:sz="0" w:space="0" w:color="auto"/>
        <w:bottom w:val="none" w:sz="0" w:space="0" w:color="auto"/>
        <w:right w:val="none" w:sz="0" w:space="0" w:color="auto"/>
      </w:divBdr>
    </w:div>
    <w:div w:id="271208668">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16631086">
      <w:bodyDiv w:val="1"/>
      <w:marLeft w:val="0"/>
      <w:marRight w:val="0"/>
      <w:marTop w:val="0"/>
      <w:marBottom w:val="0"/>
      <w:divBdr>
        <w:top w:val="none" w:sz="0" w:space="0" w:color="auto"/>
        <w:left w:val="none" w:sz="0" w:space="0" w:color="auto"/>
        <w:bottom w:val="none" w:sz="0" w:space="0" w:color="auto"/>
        <w:right w:val="none" w:sz="0" w:space="0" w:color="auto"/>
      </w:divBdr>
    </w:div>
    <w:div w:id="523448142">
      <w:bodyDiv w:val="1"/>
      <w:marLeft w:val="0"/>
      <w:marRight w:val="0"/>
      <w:marTop w:val="0"/>
      <w:marBottom w:val="0"/>
      <w:divBdr>
        <w:top w:val="none" w:sz="0" w:space="0" w:color="auto"/>
        <w:left w:val="none" w:sz="0" w:space="0" w:color="auto"/>
        <w:bottom w:val="none" w:sz="0" w:space="0" w:color="auto"/>
        <w:right w:val="none" w:sz="0" w:space="0" w:color="auto"/>
      </w:divBdr>
    </w:div>
    <w:div w:id="620453369">
      <w:bodyDiv w:val="1"/>
      <w:marLeft w:val="0"/>
      <w:marRight w:val="0"/>
      <w:marTop w:val="0"/>
      <w:marBottom w:val="0"/>
      <w:divBdr>
        <w:top w:val="none" w:sz="0" w:space="0" w:color="auto"/>
        <w:left w:val="none" w:sz="0" w:space="0" w:color="auto"/>
        <w:bottom w:val="none" w:sz="0" w:space="0" w:color="auto"/>
        <w:right w:val="none" w:sz="0" w:space="0" w:color="auto"/>
      </w:divBdr>
    </w:div>
    <w:div w:id="833568260">
      <w:bodyDiv w:val="1"/>
      <w:marLeft w:val="0"/>
      <w:marRight w:val="0"/>
      <w:marTop w:val="0"/>
      <w:marBottom w:val="0"/>
      <w:divBdr>
        <w:top w:val="none" w:sz="0" w:space="0" w:color="auto"/>
        <w:left w:val="none" w:sz="0" w:space="0" w:color="auto"/>
        <w:bottom w:val="none" w:sz="0" w:space="0" w:color="auto"/>
        <w:right w:val="none" w:sz="0" w:space="0" w:color="auto"/>
      </w:divBdr>
    </w:div>
    <w:div w:id="839346925">
      <w:bodyDiv w:val="1"/>
      <w:marLeft w:val="0"/>
      <w:marRight w:val="0"/>
      <w:marTop w:val="0"/>
      <w:marBottom w:val="0"/>
      <w:divBdr>
        <w:top w:val="none" w:sz="0" w:space="0" w:color="auto"/>
        <w:left w:val="none" w:sz="0" w:space="0" w:color="auto"/>
        <w:bottom w:val="none" w:sz="0" w:space="0" w:color="auto"/>
        <w:right w:val="none" w:sz="0" w:space="0" w:color="auto"/>
      </w:divBdr>
    </w:div>
    <w:div w:id="890269756">
      <w:bodyDiv w:val="1"/>
      <w:marLeft w:val="0"/>
      <w:marRight w:val="0"/>
      <w:marTop w:val="0"/>
      <w:marBottom w:val="0"/>
      <w:divBdr>
        <w:top w:val="none" w:sz="0" w:space="0" w:color="auto"/>
        <w:left w:val="none" w:sz="0" w:space="0" w:color="auto"/>
        <w:bottom w:val="none" w:sz="0" w:space="0" w:color="auto"/>
        <w:right w:val="none" w:sz="0" w:space="0" w:color="auto"/>
      </w:divBdr>
    </w:div>
    <w:div w:id="1033002462">
      <w:bodyDiv w:val="1"/>
      <w:marLeft w:val="0"/>
      <w:marRight w:val="0"/>
      <w:marTop w:val="0"/>
      <w:marBottom w:val="0"/>
      <w:divBdr>
        <w:top w:val="none" w:sz="0" w:space="0" w:color="auto"/>
        <w:left w:val="none" w:sz="0" w:space="0" w:color="auto"/>
        <w:bottom w:val="none" w:sz="0" w:space="0" w:color="auto"/>
        <w:right w:val="none" w:sz="0" w:space="0" w:color="auto"/>
      </w:divBdr>
    </w:div>
    <w:div w:id="1041637125">
      <w:bodyDiv w:val="1"/>
      <w:marLeft w:val="0"/>
      <w:marRight w:val="0"/>
      <w:marTop w:val="0"/>
      <w:marBottom w:val="0"/>
      <w:divBdr>
        <w:top w:val="none" w:sz="0" w:space="0" w:color="auto"/>
        <w:left w:val="none" w:sz="0" w:space="0" w:color="auto"/>
        <w:bottom w:val="none" w:sz="0" w:space="0" w:color="auto"/>
        <w:right w:val="none" w:sz="0" w:space="0" w:color="auto"/>
      </w:divBdr>
    </w:div>
    <w:div w:id="1065378355">
      <w:bodyDiv w:val="1"/>
      <w:marLeft w:val="0"/>
      <w:marRight w:val="0"/>
      <w:marTop w:val="0"/>
      <w:marBottom w:val="0"/>
      <w:divBdr>
        <w:top w:val="none" w:sz="0" w:space="0" w:color="auto"/>
        <w:left w:val="none" w:sz="0" w:space="0" w:color="auto"/>
        <w:bottom w:val="none" w:sz="0" w:space="0" w:color="auto"/>
        <w:right w:val="none" w:sz="0" w:space="0" w:color="auto"/>
      </w:divBdr>
      <w:divsChild>
        <w:div w:id="4670690">
          <w:marLeft w:val="547"/>
          <w:marRight w:val="0"/>
          <w:marTop w:val="0"/>
          <w:marBottom w:val="0"/>
          <w:divBdr>
            <w:top w:val="none" w:sz="0" w:space="0" w:color="auto"/>
            <w:left w:val="none" w:sz="0" w:space="0" w:color="auto"/>
            <w:bottom w:val="none" w:sz="0" w:space="0" w:color="auto"/>
            <w:right w:val="none" w:sz="0" w:space="0" w:color="auto"/>
          </w:divBdr>
        </w:div>
        <w:div w:id="897597381">
          <w:marLeft w:val="547"/>
          <w:marRight w:val="0"/>
          <w:marTop w:val="0"/>
          <w:marBottom w:val="0"/>
          <w:divBdr>
            <w:top w:val="none" w:sz="0" w:space="0" w:color="auto"/>
            <w:left w:val="none" w:sz="0" w:space="0" w:color="auto"/>
            <w:bottom w:val="none" w:sz="0" w:space="0" w:color="auto"/>
            <w:right w:val="none" w:sz="0" w:space="0" w:color="auto"/>
          </w:divBdr>
        </w:div>
        <w:div w:id="1309817892">
          <w:marLeft w:val="547"/>
          <w:marRight w:val="0"/>
          <w:marTop w:val="0"/>
          <w:marBottom w:val="0"/>
          <w:divBdr>
            <w:top w:val="none" w:sz="0" w:space="0" w:color="auto"/>
            <w:left w:val="none" w:sz="0" w:space="0" w:color="auto"/>
            <w:bottom w:val="none" w:sz="0" w:space="0" w:color="auto"/>
            <w:right w:val="none" w:sz="0" w:space="0" w:color="auto"/>
          </w:divBdr>
        </w:div>
      </w:divsChild>
    </w:div>
    <w:div w:id="1118793885">
      <w:bodyDiv w:val="1"/>
      <w:marLeft w:val="0"/>
      <w:marRight w:val="0"/>
      <w:marTop w:val="0"/>
      <w:marBottom w:val="0"/>
      <w:divBdr>
        <w:top w:val="none" w:sz="0" w:space="0" w:color="auto"/>
        <w:left w:val="none" w:sz="0" w:space="0" w:color="auto"/>
        <w:bottom w:val="none" w:sz="0" w:space="0" w:color="auto"/>
        <w:right w:val="none" w:sz="0" w:space="0" w:color="auto"/>
      </w:divBdr>
    </w:div>
    <w:div w:id="1152793832">
      <w:bodyDiv w:val="1"/>
      <w:marLeft w:val="0"/>
      <w:marRight w:val="0"/>
      <w:marTop w:val="0"/>
      <w:marBottom w:val="0"/>
      <w:divBdr>
        <w:top w:val="none" w:sz="0" w:space="0" w:color="auto"/>
        <w:left w:val="none" w:sz="0" w:space="0" w:color="auto"/>
        <w:bottom w:val="none" w:sz="0" w:space="0" w:color="auto"/>
        <w:right w:val="none" w:sz="0" w:space="0" w:color="auto"/>
      </w:divBdr>
    </w:div>
    <w:div w:id="1158691592">
      <w:bodyDiv w:val="1"/>
      <w:marLeft w:val="0"/>
      <w:marRight w:val="0"/>
      <w:marTop w:val="0"/>
      <w:marBottom w:val="0"/>
      <w:divBdr>
        <w:top w:val="none" w:sz="0" w:space="0" w:color="auto"/>
        <w:left w:val="none" w:sz="0" w:space="0" w:color="auto"/>
        <w:bottom w:val="none" w:sz="0" w:space="0" w:color="auto"/>
        <w:right w:val="none" w:sz="0" w:space="0" w:color="auto"/>
      </w:divBdr>
    </w:div>
    <w:div w:id="1255625138">
      <w:bodyDiv w:val="1"/>
      <w:marLeft w:val="0"/>
      <w:marRight w:val="0"/>
      <w:marTop w:val="0"/>
      <w:marBottom w:val="0"/>
      <w:divBdr>
        <w:top w:val="none" w:sz="0" w:space="0" w:color="auto"/>
        <w:left w:val="none" w:sz="0" w:space="0" w:color="auto"/>
        <w:bottom w:val="none" w:sz="0" w:space="0" w:color="auto"/>
        <w:right w:val="none" w:sz="0" w:space="0" w:color="auto"/>
      </w:divBdr>
    </w:div>
    <w:div w:id="1372534859">
      <w:bodyDiv w:val="1"/>
      <w:marLeft w:val="0"/>
      <w:marRight w:val="0"/>
      <w:marTop w:val="0"/>
      <w:marBottom w:val="0"/>
      <w:divBdr>
        <w:top w:val="none" w:sz="0" w:space="0" w:color="auto"/>
        <w:left w:val="none" w:sz="0" w:space="0" w:color="auto"/>
        <w:bottom w:val="none" w:sz="0" w:space="0" w:color="auto"/>
        <w:right w:val="none" w:sz="0" w:space="0" w:color="auto"/>
      </w:divBdr>
    </w:div>
    <w:div w:id="1660767500">
      <w:bodyDiv w:val="1"/>
      <w:marLeft w:val="0"/>
      <w:marRight w:val="0"/>
      <w:marTop w:val="0"/>
      <w:marBottom w:val="0"/>
      <w:divBdr>
        <w:top w:val="none" w:sz="0" w:space="0" w:color="auto"/>
        <w:left w:val="none" w:sz="0" w:space="0" w:color="auto"/>
        <w:bottom w:val="none" w:sz="0" w:space="0" w:color="auto"/>
        <w:right w:val="none" w:sz="0" w:space="0" w:color="auto"/>
      </w:divBdr>
    </w:div>
    <w:div w:id="1680694868">
      <w:bodyDiv w:val="1"/>
      <w:marLeft w:val="0"/>
      <w:marRight w:val="0"/>
      <w:marTop w:val="0"/>
      <w:marBottom w:val="0"/>
      <w:divBdr>
        <w:top w:val="none" w:sz="0" w:space="0" w:color="auto"/>
        <w:left w:val="none" w:sz="0" w:space="0" w:color="auto"/>
        <w:bottom w:val="none" w:sz="0" w:space="0" w:color="auto"/>
        <w:right w:val="none" w:sz="0" w:space="0" w:color="auto"/>
      </w:divBdr>
    </w:div>
    <w:div w:id="17496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lesniak@babha.org" TargetMode="External"/><Relationship Id="rId18" Type="http://schemas.openxmlformats.org/officeDocument/2006/relationships/hyperlink" Target="mailto:bbeck@babha.org" TargetMode="External"/><Relationship Id="rId26" Type="http://schemas.openxmlformats.org/officeDocument/2006/relationships/hyperlink" Target="mailto:sgettel@babha.org" TargetMode="External"/><Relationship Id="rId39" Type="http://schemas.openxmlformats.org/officeDocument/2006/relationships/hyperlink" Target="mailto:jhahn@babha.org" TargetMode="External"/><Relationship Id="rId21" Type="http://schemas.openxmlformats.org/officeDocument/2006/relationships/hyperlink" Target="mailto:sholsinger@babha.org" TargetMode="External"/><Relationship Id="rId34" Type="http://schemas.openxmlformats.org/officeDocument/2006/relationships/hyperlink" Target="mailto:eyoung@babha.org" TargetMode="External"/><Relationship Id="rId42" Type="http://schemas.openxmlformats.org/officeDocument/2006/relationships/hyperlink" Target="mailto:sholsinger@babha.or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johnson@babha.org" TargetMode="External"/><Relationship Id="rId29" Type="http://schemas.openxmlformats.org/officeDocument/2006/relationships/hyperlink" Target="mailto:agrusnick@babh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hnson@BABHA.org" TargetMode="External"/><Relationship Id="rId24" Type="http://schemas.openxmlformats.org/officeDocument/2006/relationships/hyperlink" Target="mailto:sgettel@babha.org" TargetMode="External"/><Relationship Id="rId32" Type="http://schemas.openxmlformats.org/officeDocument/2006/relationships/hyperlink" Target="mailto:jmahlon@babha.org" TargetMode="External"/><Relationship Id="rId37" Type="http://schemas.openxmlformats.org/officeDocument/2006/relationships/hyperlink" Target="mailto:mrichards@mi-pa.net" TargetMode="External"/><Relationship Id="rId40" Type="http://schemas.openxmlformats.org/officeDocument/2006/relationships/hyperlink" Target="mailto:jpinter@babha.org" TargetMode="External"/><Relationship Id="rId45" Type="http://schemas.openxmlformats.org/officeDocument/2006/relationships/hyperlink" Target="mailto:jpinter@babha.org" TargetMode="External"/><Relationship Id="rId5" Type="http://schemas.openxmlformats.org/officeDocument/2006/relationships/webSettings" Target="webSettings.xml"/><Relationship Id="rId15" Type="http://schemas.openxmlformats.org/officeDocument/2006/relationships/hyperlink" Target="mailto:elewis@babha.org" TargetMode="External"/><Relationship Id="rId23" Type="http://schemas.openxmlformats.org/officeDocument/2006/relationships/hyperlink" Target="mailto:sholsinger@babha.org" TargetMode="External"/><Relationship Id="rId28" Type="http://schemas.openxmlformats.org/officeDocument/2006/relationships/footer" Target="footer3.xml"/><Relationship Id="rId36" Type="http://schemas.openxmlformats.org/officeDocument/2006/relationships/hyperlink" Target="mailto:jmunsell@mi-pa.net" TargetMode="External"/><Relationship Id="rId10" Type="http://schemas.openxmlformats.org/officeDocument/2006/relationships/footer" Target="footer2.xml"/><Relationship Id="rId19" Type="http://schemas.openxmlformats.org/officeDocument/2006/relationships/hyperlink" Target="mailto:mprusi@babha.org" TargetMode="External"/><Relationship Id="rId31" Type="http://schemas.openxmlformats.org/officeDocument/2006/relationships/hyperlink" Target="mailto:nmclachlan@babha.org" TargetMode="External"/><Relationship Id="rId44" Type="http://schemas.openxmlformats.org/officeDocument/2006/relationships/hyperlink" Target="mailto:ajohnson@babh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ewis@babha.org" TargetMode="External"/><Relationship Id="rId22" Type="http://schemas.openxmlformats.org/officeDocument/2006/relationships/hyperlink" Target="mailto:sholsinger@babha.org" TargetMode="External"/><Relationship Id="rId27" Type="http://schemas.openxmlformats.org/officeDocument/2006/relationships/hyperlink" Target="mailto:sgettel@babha.org" TargetMode="External"/><Relationship Id="rId30" Type="http://schemas.openxmlformats.org/officeDocument/2006/relationships/hyperlink" Target="mailto:skoin@babha.org" TargetMode="External"/><Relationship Id="rId35" Type="http://schemas.openxmlformats.org/officeDocument/2006/relationships/hyperlink" Target="mailto:ajohnson@babha.org" TargetMode="External"/><Relationship Id="rId43" Type="http://schemas.openxmlformats.org/officeDocument/2006/relationships/hyperlink" Target="mailto:helpdesk@babha.org"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kamon@BABHA.org" TargetMode="External"/><Relationship Id="rId17" Type="http://schemas.openxmlformats.org/officeDocument/2006/relationships/hyperlink" Target="mailto:sholsinger@babha.org" TargetMode="External"/><Relationship Id="rId25" Type="http://schemas.openxmlformats.org/officeDocument/2006/relationships/hyperlink" Target="mailto:sholsinger@babha.org" TargetMode="External"/><Relationship Id="rId33" Type="http://schemas.openxmlformats.org/officeDocument/2006/relationships/hyperlink" Target="mailto:lcraves@babha.org" TargetMode="External"/><Relationship Id="rId38" Type="http://schemas.openxmlformats.org/officeDocument/2006/relationships/hyperlink" Target="mailto:nkulhanek@babha.org" TargetMode="External"/><Relationship Id="rId46" Type="http://schemas.openxmlformats.org/officeDocument/2006/relationships/header" Target="header1.xml"/><Relationship Id="rId20" Type="http://schemas.openxmlformats.org/officeDocument/2006/relationships/hyperlink" Target="mailto:ajohnson@babha.org" TargetMode="External"/><Relationship Id="rId41" Type="http://schemas.openxmlformats.org/officeDocument/2006/relationships/hyperlink" Target="mailto:ajohnson@bab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C6D9-3152-46CF-A849-77E255FD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6196</Words>
  <Characters>39216</Characters>
  <Application>Microsoft Office Word</Application>
  <DocSecurity>0</DocSecurity>
  <Lines>326</Lines>
  <Paragraphs>90</Paragraphs>
  <ScaleCrop>false</ScaleCrop>
  <HeadingPairs>
    <vt:vector size="2" baseType="variant">
      <vt:variant>
        <vt:lpstr>Title</vt:lpstr>
      </vt:variant>
      <vt:variant>
        <vt:i4>1</vt:i4>
      </vt:variant>
    </vt:vector>
  </HeadingPairs>
  <TitlesOfParts>
    <vt:vector size="1" baseType="lpstr">
      <vt:lpstr>Bay-Arenac Behavioral Health is in existence to arrange for a comprehensive array of supports and services for people with developmental disabilities, mental illness and/or substance use disorders</vt:lpstr>
    </vt:vector>
  </TitlesOfParts>
  <Company>Information Systems Alliance</Company>
  <LinksUpToDate>false</LinksUpToDate>
  <CharactersWithSpaces>45322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Bay-Arenac Behavioral Health is in existence to arrange for a comprehensive array of supports and services for people with developmental disabilities, mental illness and/or substance use disorders</dc:title>
  <dc:subject/>
  <dc:creator>dpage</dc:creator>
  <cp:keywords/>
  <dc:description/>
  <cp:lastModifiedBy>Noreen Kulhanek</cp:lastModifiedBy>
  <cp:revision>2</cp:revision>
  <cp:lastPrinted>2018-04-18T18:41:00Z</cp:lastPrinted>
  <dcterms:created xsi:type="dcterms:W3CDTF">2018-06-04T15:28:00Z</dcterms:created>
  <dcterms:modified xsi:type="dcterms:W3CDTF">2018-06-04T15:28:00Z</dcterms:modified>
</cp:coreProperties>
</file>