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5B" w:rsidRPr="00BA4205" w:rsidRDefault="00285F5B" w:rsidP="00285F5B">
      <w:pPr>
        <w:spacing w:before="200" w:after="10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</w:rPr>
      </w:pPr>
      <w:bookmarkStart w:id="0" w:name="_GoBack"/>
      <w:bookmarkEnd w:id="0"/>
      <w:r w:rsidRPr="00BA4205">
        <w:rPr>
          <w:rFonts w:ascii="Arial" w:eastAsia="Times New Roman" w:hAnsi="Arial" w:cs="Arial"/>
          <w:smallCaps/>
          <w:sz w:val="24"/>
          <w:szCs w:val="24"/>
        </w:rPr>
        <w:t>Nondiscrimination Statement: Discrimination is Against the Law</w:t>
      </w:r>
    </w:p>
    <w:p w:rsidR="00285F5B" w:rsidRPr="00BA4205" w:rsidRDefault="005B6ED7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Bay-Arenac Behavioral Health Authority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 </w:t>
      </w:r>
      <w:r w:rsidR="00521DEC" w:rsidRPr="00BA4205">
        <w:rPr>
          <w:rFonts w:ascii="Arial" w:eastAsia="Times New Roman" w:hAnsi="Arial" w:cs="Arial"/>
          <w:sz w:val="24"/>
          <w:szCs w:val="24"/>
        </w:rPr>
        <w:t xml:space="preserve">(BABHA) 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complies with applicable Federal civil rights laws and does not discriminate </w:t>
      </w:r>
      <w:proofErr w:type="gramStart"/>
      <w:r w:rsidR="00285F5B" w:rsidRPr="00BA4205">
        <w:rPr>
          <w:rFonts w:ascii="Arial" w:eastAsia="Times New Roman" w:hAnsi="Arial" w:cs="Arial"/>
          <w:sz w:val="24"/>
          <w:szCs w:val="24"/>
        </w:rPr>
        <w:t>on the basis of</w:t>
      </w:r>
      <w:proofErr w:type="gramEnd"/>
      <w:r w:rsidR="00285F5B" w:rsidRPr="00BA4205">
        <w:rPr>
          <w:rFonts w:ascii="Arial" w:eastAsia="Times New Roman" w:hAnsi="Arial" w:cs="Arial"/>
          <w:sz w:val="24"/>
          <w:szCs w:val="24"/>
        </w:rPr>
        <w:t xml:space="preserve"> race, color, national origin, age, disability, or sex. </w:t>
      </w:r>
      <w:r w:rsidR="00521DEC" w:rsidRPr="00BA4205">
        <w:rPr>
          <w:rFonts w:ascii="Arial" w:eastAsia="Times New Roman" w:hAnsi="Arial" w:cs="Arial"/>
          <w:sz w:val="24"/>
          <w:szCs w:val="24"/>
        </w:rPr>
        <w:t xml:space="preserve">BABHA </w:t>
      </w:r>
      <w:r w:rsidR="00285F5B" w:rsidRPr="00BA4205">
        <w:rPr>
          <w:rFonts w:ascii="Arial" w:eastAsia="Times New Roman" w:hAnsi="Arial" w:cs="Arial"/>
          <w:sz w:val="24"/>
          <w:szCs w:val="24"/>
        </w:rPr>
        <w:t>does not exclude people or treat them differently because of race, color, national origin, age, disability, or sex.</w:t>
      </w:r>
    </w:p>
    <w:p w:rsidR="00285F5B" w:rsidRPr="00BA4205" w:rsidRDefault="005B6ED7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Bay-Arenac Behavioral Health Authority</w:t>
      </w:r>
      <w:r w:rsidR="00285F5B" w:rsidRPr="00BA4205">
        <w:rPr>
          <w:rFonts w:ascii="Arial" w:eastAsia="Times New Roman" w:hAnsi="Arial" w:cs="Arial"/>
          <w:sz w:val="24"/>
          <w:szCs w:val="24"/>
        </w:rPr>
        <w:t>: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 Unicode MS" w:eastAsia="Arial Unicode MS" w:hAnsi="Arial Unicode MS" w:cs="Arial Unicode MS" w:hint="eastAsia"/>
          <w:sz w:val="24"/>
          <w:szCs w:val="24"/>
        </w:rPr>
        <w:t>•</w:t>
      </w:r>
      <w:r w:rsidRPr="00BA4205">
        <w:rPr>
          <w:rFonts w:ascii="Arial" w:eastAsia="Times New Roman" w:hAnsi="Arial" w:cs="Arial"/>
          <w:sz w:val="24"/>
          <w:szCs w:val="24"/>
        </w:rPr>
        <w:t>  Provides free aids and services to people with disabilities to communicate effectively with us, such as: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o Qualified sign language interpreters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o Written information in other formats (large print, audio, accessible electronic formats, other formats)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 Unicode MS" w:eastAsia="Arial Unicode MS" w:hAnsi="Arial Unicode MS" w:cs="Arial Unicode MS" w:hint="eastAsia"/>
          <w:sz w:val="24"/>
          <w:szCs w:val="24"/>
        </w:rPr>
        <w:t>•</w:t>
      </w:r>
      <w:r w:rsidRPr="00BA4205">
        <w:rPr>
          <w:rFonts w:ascii="Arial" w:eastAsia="Times New Roman" w:hAnsi="Arial" w:cs="Arial"/>
          <w:sz w:val="24"/>
          <w:szCs w:val="24"/>
        </w:rPr>
        <w:t>  Provides free language services to people whose primary language is not English, such as: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o Qualified interpreters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o Information written in other languages</w:t>
      </w:r>
    </w:p>
    <w:p w:rsidR="00521DEC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 xml:space="preserve">If you need these services, contact </w:t>
      </w:r>
      <w:r w:rsidR="00521DEC" w:rsidRPr="00BA4205">
        <w:rPr>
          <w:rFonts w:ascii="Arial" w:eastAsia="Times New Roman" w:hAnsi="Arial" w:cs="Arial"/>
          <w:sz w:val="24"/>
          <w:szCs w:val="24"/>
        </w:rPr>
        <w:t>Bay-Arenac Behavioral Health Authority’s Recipient Rights/Customer Services (RR/CS) Department</w:t>
      </w:r>
    </w:p>
    <w:p w:rsidR="00285F5B" w:rsidRPr="00BA4205" w:rsidRDefault="00521DEC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 xml:space="preserve"> 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If you believe that </w:t>
      </w:r>
      <w:r w:rsidRPr="00BA4205">
        <w:rPr>
          <w:rFonts w:ascii="Arial" w:eastAsia="Times New Roman" w:hAnsi="Arial" w:cs="Arial"/>
          <w:sz w:val="24"/>
          <w:szCs w:val="24"/>
        </w:rPr>
        <w:t xml:space="preserve">BABHA 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has failed to provide these services or discriminated in another way on the basis of race, color, national origin, age, disability, or sex, you can file a grievance with: </w:t>
      </w:r>
      <w:r w:rsidRPr="00BA4205">
        <w:rPr>
          <w:rFonts w:ascii="Arial" w:eastAsia="Times New Roman" w:hAnsi="Arial" w:cs="Arial"/>
          <w:sz w:val="24"/>
          <w:szCs w:val="24"/>
        </w:rPr>
        <w:t>BABHA’s RR/CS Department at: 909 Washington Ave, Suite 3; Bay City, MI 48708 (989)895-2317 (or dial 7-1-1 for Michigan Relay) or fax to (989)895-2715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. You can file a grievance in person or by mail, </w:t>
      </w:r>
      <w:r w:rsidRPr="00BA4205">
        <w:rPr>
          <w:rFonts w:ascii="Arial" w:eastAsia="Times New Roman" w:hAnsi="Arial" w:cs="Arial"/>
          <w:sz w:val="24"/>
          <w:szCs w:val="24"/>
        </w:rPr>
        <w:t xml:space="preserve">or 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fax. If you need help filing a grievance, </w:t>
      </w:r>
      <w:r w:rsidRPr="00BA4205">
        <w:rPr>
          <w:rFonts w:ascii="Arial" w:eastAsia="Times New Roman" w:hAnsi="Arial" w:cs="Arial"/>
          <w:sz w:val="24"/>
          <w:szCs w:val="24"/>
        </w:rPr>
        <w:t xml:space="preserve">BABHA’s RR/CS Department 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is available to help you. You can also file a civil rights complaint with the U.S. Department of Health and Human Services, Office for Civil Rights electronically through the Office for Civil Rights Complaint Portal, available at </w:t>
      </w:r>
      <w:r w:rsidR="00285F5B" w:rsidRPr="00BA4205">
        <w:rPr>
          <w:rFonts w:ascii="Arial" w:eastAsia="Times New Roman" w:hAnsi="Arial" w:cs="Arial"/>
          <w:i/>
          <w:iCs/>
          <w:sz w:val="24"/>
          <w:szCs w:val="24"/>
        </w:rPr>
        <w:t>https://ocrportal.hhs.gov/ocr/portal/lobby.jsf,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 or by mail or phone at: U.S. Department of Health and Human Services, 200 Independence Avenue SW., Room 509F, HHH Building, Washington, DC 20201, 1-800-368-1019, 800-537-7697 (TDD).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 xml:space="preserve">Complaint forms are available at </w:t>
      </w:r>
      <w:r w:rsidRPr="00BA4205">
        <w:rPr>
          <w:rFonts w:ascii="Arial" w:eastAsia="Times New Roman" w:hAnsi="Arial" w:cs="Arial"/>
          <w:i/>
          <w:iCs/>
          <w:sz w:val="24"/>
          <w:szCs w:val="24"/>
        </w:rPr>
        <w:t>http://www.hhs.gov/ocr/office/file/index.html.</w:t>
      </w:r>
    </w:p>
    <w:p w:rsidR="00285F5B" w:rsidRPr="00BA4205" w:rsidRDefault="00285F5B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Nondiscrimination statement for significant publications and signification communications that are small-size:</w:t>
      </w:r>
    </w:p>
    <w:p w:rsidR="00285F5B" w:rsidRPr="00BA4205" w:rsidRDefault="00C60C52" w:rsidP="00285F5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 xml:space="preserve">BABHA </w:t>
      </w:r>
      <w:r w:rsidR="00285F5B" w:rsidRPr="00BA4205">
        <w:rPr>
          <w:rFonts w:ascii="Arial" w:eastAsia="Times New Roman" w:hAnsi="Arial" w:cs="Arial"/>
          <w:sz w:val="24"/>
          <w:szCs w:val="24"/>
        </w:rPr>
        <w:t xml:space="preserve">complies with applicable Federal civil rights laws and does not discriminate </w:t>
      </w:r>
      <w:proofErr w:type="gramStart"/>
      <w:r w:rsidR="00285F5B" w:rsidRPr="00BA4205">
        <w:rPr>
          <w:rFonts w:ascii="Arial" w:eastAsia="Times New Roman" w:hAnsi="Arial" w:cs="Arial"/>
          <w:sz w:val="24"/>
          <w:szCs w:val="24"/>
        </w:rPr>
        <w:t>on the basis of</w:t>
      </w:r>
      <w:proofErr w:type="gramEnd"/>
      <w:r w:rsidR="00285F5B" w:rsidRPr="00BA4205">
        <w:rPr>
          <w:rFonts w:ascii="Arial" w:eastAsia="Times New Roman" w:hAnsi="Arial" w:cs="Arial"/>
          <w:sz w:val="24"/>
          <w:szCs w:val="24"/>
        </w:rPr>
        <w:t xml:space="preserve"> race, color, national origin, age, disability, or sex.</w:t>
      </w:r>
    </w:p>
    <w:p w:rsidR="00863558" w:rsidRPr="00BA4205" w:rsidRDefault="00285F5B" w:rsidP="00285F5B">
      <w:pPr>
        <w:rPr>
          <w:sz w:val="24"/>
          <w:szCs w:val="24"/>
        </w:rPr>
      </w:pPr>
      <w:r w:rsidRPr="00BA4205">
        <w:rPr>
          <w:rFonts w:ascii="Arial" w:eastAsia="Times New Roman" w:hAnsi="Arial" w:cs="Arial"/>
          <w:sz w:val="24"/>
          <w:szCs w:val="24"/>
        </w:rPr>
        <w:t>[81 FR 31465, May 18, 2016; 81 FR 46613, July 18, 2016]</w:t>
      </w:r>
      <w:r w:rsidR="00F90905">
        <w:rPr>
          <w:rFonts w:ascii="Arial" w:eastAsia="Times New Roman" w:hAnsi="Arial" w:cs="Arial"/>
          <w:sz w:val="24"/>
          <w:szCs w:val="24"/>
        </w:rPr>
        <w:t xml:space="preserve"> updated 10/03/2017</w:t>
      </w:r>
    </w:p>
    <w:sectPr w:rsidR="00863558" w:rsidRPr="00BA4205" w:rsidSect="00BA420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5B"/>
    <w:rsid w:val="00285F5B"/>
    <w:rsid w:val="00521DEC"/>
    <w:rsid w:val="005B6ED7"/>
    <w:rsid w:val="00863558"/>
    <w:rsid w:val="00BA4205"/>
    <w:rsid w:val="00C60C52"/>
    <w:rsid w:val="00DB6512"/>
    <w:rsid w:val="00F40928"/>
    <w:rsid w:val="00F64705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A2E1-4872-482E-A05C-BCD8282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510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Neering</dc:creator>
  <cp:keywords/>
  <dc:description/>
  <cp:lastModifiedBy>Melissa Prusi</cp:lastModifiedBy>
  <cp:revision>2</cp:revision>
  <dcterms:created xsi:type="dcterms:W3CDTF">2020-02-18T21:01:00Z</dcterms:created>
  <dcterms:modified xsi:type="dcterms:W3CDTF">2020-02-18T21:01:00Z</dcterms:modified>
</cp:coreProperties>
</file>